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FD" w:rsidRPr="005C3C06" w:rsidRDefault="006B18FD" w:rsidP="006B18FD">
      <w:pPr>
        <w:pStyle w:val="BodyTextIndent"/>
        <w:framePr w:hSpace="0" w:wrap="auto" w:vAnchor="margin" w:yAlign="inline"/>
        <w:suppressOverlap w:val="0"/>
        <w:rPr>
          <w:rFonts w:asciiTheme="minorHAnsi" w:hAnsiTheme="minorHAnsi"/>
          <w:color w:val="215868"/>
          <w:sz w:val="32"/>
          <w:szCs w:val="32"/>
        </w:rPr>
      </w:pPr>
      <w:r w:rsidRPr="005C3C06">
        <w:rPr>
          <w:rFonts w:asciiTheme="minorHAnsi" w:hAnsiTheme="minorHAnsi"/>
          <w:color w:val="215868"/>
          <w:sz w:val="32"/>
          <w:szCs w:val="32"/>
        </w:rPr>
        <w:t>Accreditation of Study Programmes</w:t>
      </w:r>
    </w:p>
    <w:p w:rsidR="006B18FD" w:rsidRPr="005C3C06" w:rsidRDefault="006B18FD" w:rsidP="006B18FD">
      <w:pPr>
        <w:pStyle w:val="BodyTextIndent"/>
        <w:framePr w:hSpace="0" w:wrap="auto" w:vAnchor="margin" w:yAlign="inline"/>
        <w:suppressOverlap w:val="0"/>
        <w:rPr>
          <w:rFonts w:asciiTheme="minorHAnsi" w:hAnsiTheme="minorHAnsi"/>
          <w:color w:val="215868"/>
          <w:sz w:val="32"/>
          <w:szCs w:val="32"/>
        </w:rPr>
      </w:pPr>
      <w:r w:rsidRPr="005C3C06">
        <w:rPr>
          <w:rFonts w:asciiTheme="minorHAnsi" w:hAnsiTheme="minorHAnsi"/>
          <w:color w:val="215868"/>
          <w:sz w:val="32"/>
          <w:szCs w:val="32"/>
        </w:rPr>
        <w:t>Assessment Report</w:t>
      </w:r>
    </w:p>
    <w:p w:rsidR="006B18FD" w:rsidRDefault="006B18FD" w:rsidP="00DC12E5">
      <w:pPr>
        <w:autoSpaceDE w:val="0"/>
        <w:autoSpaceDN w:val="0"/>
        <w:adjustRightInd w:val="0"/>
        <w:spacing w:before="240" w:line="240" w:lineRule="auto"/>
        <w:jc w:val="both"/>
        <w:rPr>
          <w:rFonts w:ascii="Calibri" w:eastAsia="Times New Roman" w:hAnsi="Calibri" w:cs="Times New Roman"/>
          <w:b/>
          <w:bCs/>
          <w:sz w:val="24"/>
          <w:szCs w:val="24"/>
          <w:lang w:val="en-GB"/>
        </w:rPr>
      </w:pPr>
    </w:p>
    <w:p w:rsidR="00DC12E5" w:rsidRDefault="00DC12E5" w:rsidP="00DC12E5">
      <w:pPr>
        <w:autoSpaceDE w:val="0"/>
        <w:autoSpaceDN w:val="0"/>
        <w:adjustRightInd w:val="0"/>
        <w:spacing w:before="240" w:line="240" w:lineRule="auto"/>
        <w:jc w:val="both"/>
        <w:rPr>
          <w:rFonts w:ascii="Calibri" w:eastAsia="Times New Roman" w:hAnsi="Calibri" w:cs="Times New Roman"/>
          <w:sz w:val="24"/>
          <w:szCs w:val="24"/>
          <w:lang w:val="en-US"/>
        </w:rPr>
      </w:pPr>
      <w:r w:rsidRPr="00DC12E5">
        <w:rPr>
          <w:rFonts w:ascii="Calibri" w:eastAsia="Times New Roman" w:hAnsi="Calibri" w:cs="Times New Roman"/>
          <w:b/>
          <w:bCs/>
          <w:sz w:val="24"/>
          <w:szCs w:val="24"/>
          <w:lang w:val="en-GB"/>
        </w:rPr>
        <w:t xml:space="preserve">Institution: </w:t>
      </w:r>
      <w:r w:rsidRPr="00DC12E5">
        <w:rPr>
          <w:rFonts w:ascii="Calibri" w:eastAsia="Times New Roman" w:hAnsi="Calibri" w:cs="Times New Roman"/>
          <w:sz w:val="24"/>
          <w:szCs w:val="24"/>
          <w:lang w:val="en-US"/>
        </w:rPr>
        <w:t xml:space="preserve"> </w:t>
      </w:r>
    </w:p>
    <w:p w:rsidR="00510341" w:rsidRPr="00510341" w:rsidRDefault="00510341" w:rsidP="00DC12E5">
      <w:pPr>
        <w:autoSpaceDE w:val="0"/>
        <w:autoSpaceDN w:val="0"/>
        <w:adjustRightInd w:val="0"/>
        <w:spacing w:before="240" w:line="240" w:lineRule="auto"/>
        <w:jc w:val="both"/>
        <w:rPr>
          <w:rFonts w:ascii="Calibri" w:eastAsia="Times New Roman" w:hAnsi="Calibri" w:cs="Times New Roman"/>
          <w:b/>
          <w:bCs/>
          <w:color w:val="FF0000"/>
          <w:sz w:val="24"/>
          <w:szCs w:val="24"/>
          <w:lang w:val="en-GB"/>
        </w:rPr>
      </w:pPr>
      <w:r w:rsidRPr="00510341">
        <w:rPr>
          <w:rFonts w:ascii="Calibri" w:eastAsia="Times New Roman" w:hAnsi="Calibri" w:cs="Times New Roman"/>
          <w:b/>
          <w:sz w:val="24"/>
          <w:szCs w:val="24"/>
          <w:lang w:val="en-US"/>
        </w:rPr>
        <w:t xml:space="preserve">Study </w:t>
      </w:r>
      <w:proofErr w:type="spellStart"/>
      <w:r w:rsidRPr="00510341">
        <w:rPr>
          <w:rFonts w:ascii="Calibri" w:eastAsia="Times New Roman" w:hAnsi="Calibri" w:cs="Times New Roman"/>
          <w:b/>
          <w:sz w:val="24"/>
          <w:szCs w:val="24"/>
          <w:lang w:val="en-US"/>
        </w:rPr>
        <w:t>programme</w:t>
      </w:r>
      <w:proofErr w:type="spellEnd"/>
      <w:r w:rsidR="003169C4">
        <w:rPr>
          <w:rFonts w:ascii="Calibri" w:eastAsia="Times New Roman" w:hAnsi="Calibri" w:cs="Times New Roman"/>
          <w:b/>
          <w:sz w:val="24"/>
          <w:szCs w:val="24"/>
          <w:lang w:val="en-US"/>
        </w:rPr>
        <w:t>(</w:t>
      </w:r>
      <w:r w:rsidRPr="00510341">
        <w:rPr>
          <w:rFonts w:ascii="Calibri" w:eastAsia="Times New Roman" w:hAnsi="Calibri" w:cs="Times New Roman"/>
          <w:b/>
          <w:sz w:val="24"/>
          <w:szCs w:val="24"/>
          <w:lang w:val="en-US"/>
        </w:rPr>
        <w:t>s</w:t>
      </w:r>
      <w:r w:rsidR="003169C4">
        <w:rPr>
          <w:rFonts w:ascii="Calibri" w:eastAsia="Times New Roman" w:hAnsi="Calibri" w:cs="Times New Roman"/>
          <w:b/>
          <w:sz w:val="24"/>
          <w:szCs w:val="24"/>
          <w:lang w:val="en-US"/>
        </w:rPr>
        <w:t>)</w:t>
      </w:r>
      <w:r w:rsidRPr="00510341">
        <w:rPr>
          <w:rFonts w:ascii="Calibri" w:eastAsia="Times New Roman" w:hAnsi="Calibri" w:cs="Times New Roman"/>
          <w:b/>
          <w:sz w:val="24"/>
          <w:szCs w:val="24"/>
          <w:lang w:val="en-US"/>
        </w:rPr>
        <w:t>:</w:t>
      </w:r>
    </w:p>
    <w:p w:rsidR="00DC12E5" w:rsidRPr="00DC12E5" w:rsidRDefault="00DC12E5" w:rsidP="00DC12E5">
      <w:pPr>
        <w:autoSpaceDE w:val="0"/>
        <w:autoSpaceDN w:val="0"/>
        <w:adjustRightInd w:val="0"/>
        <w:spacing w:before="240" w:line="240" w:lineRule="auto"/>
        <w:jc w:val="both"/>
        <w:rPr>
          <w:rFonts w:ascii="Calibri" w:eastAsia="Times New Roman" w:hAnsi="Calibri" w:cs="Times New Roman"/>
          <w:b/>
          <w:bCs/>
          <w:sz w:val="24"/>
          <w:szCs w:val="24"/>
          <w:lang w:val="en-GB"/>
        </w:rPr>
      </w:pPr>
      <w:r w:rsidRPr="00DC12E5">
        <w:rPr>
          <w:rFonts w:ascii="Calibri" w:eastAsia="Times New Roman" w:hAnsi="Calibri" w:cs="Times New Roman"/>
          <w:b/>
          <w:bCs/>
          <w:sz w:val="24"/>
          <w:szCs w:val="24"/>
          <w:lang w:val="en-GB"/>
        </w:rPr>
        <w:t>Assessment committee:</w:t>
      </w:r>
    </w:p>
    <w:p w:rsidR="00DC12E5" w:rsidRPr="00DC12E5" w:rsidRDefault="00DC12E5" w:rsidP="00DC12E5">
      <w:pPr>
        <w:autoSpaceDE w:val="0"/>
        <w:autoSpaceDN w:val="0"/>
        <w:adjustRightInd w:val="0"/>
        <w:spacing w:after="0" w:line="240" w:lineRule="auto"/>
        <w:jc w:val="both"/>
        <w:rPr>
          <w:rFonts w:ascii="Calibri" w:eastAsia="Calibri" w:hAnsi="Calibri" w:cs="Times New Roman"/>
          <w:bCs/>
          <w:sz w:val="24"/>
          <w:szCs w:val="24"/>
          <w:lang w:eastAsia="et-EE"/>
        </w:rPr>
      </w:pPr>
      <w:bookmarkStart w:id="0" w:name="_GoBack"/>
      <w:bookmarkEnd w:id="0"/>
    </w:p>
    <w:p w:rsidR="00DC12E5" w:rsidRPr="00DC12E5" w:rsidRDefault="00DC12E5" w:rsidP="00DC12E5">
      <w:pPr>
        <w:autoSpaceDE w:val="0"/>
        <w:autoSpaceDN w:val="0"/>
        <w:adjustRightInd w:val="0"/>
        <w:spacing w:after="0" w:line="240" w:lineRule="auto"/>
        <w:rPr>
          <w:rFonts w:ascii="Calibri" w:eastAsia="Times New Roman" w:hAnsi="Calibri" w:cs="Calibri"/>
          <w:bCs/>
          <w:color w:val="000000"/>
          <w:sz w:val="24"/>
          <w:szCs w:val="24"/>
          <w:lang w:val="en-GB"/>
        </w:rPr>
      </w:pPr>
      <w:r w:rsidRPr="00DC12E5">
        <w:rPr>
          <w:rFonts w:ascii="Calibri" w:eastAsia="Times New Roman" w:hAnsi="Calibri" w:cs="Calibri"/>
          <w:b/>
          <w:bCs/>
          <w:sz w:val="24"/>
          <w:szCs w:val="24"/>
          <w:lang w:val="en-GB"/>
        </w:rPr>
        <w:t>Coordinator:</w:t>
      </w:r>
      <w:r w:rsidRPr="00DC12E5">
        <w:rPr>
          <w:rFonts w:ascii="Calibri" w:eastAsia="Times New Roman" w:hAnsi="Calibri" w:cs="Calibri"/>
          <w:b/>
          <w:bCs/>
          <w:color w:val="000000"/>
          <w:sz w:val="24"/>
          <w:szCs w:val="24"/>
          <w:lang w:val="en-GB"/>
        </w:rPr>
        <w:t xml:space="preserve"> </w:t>
      </w:r>
    </w:p>
    <w:p w:rsidR="00DC12E5" w:rsidRPr="00DC12E5" w:rsidRDefault="00DC12E5" w:rsidP="00DC12E5">
      <w:pPr>
        <w:autoSpaceDE w:val="0"/>
        <w:autoSpaceDN w:val="0"/>
        <w:adjustRightInd w:val="0"/>
        <w:spacing w:after="0" w:line="240" w:lineRule="auto"/>
        <w:rPr>
          <w:rFonts w:ascii="Calibri" w:eastAsia="Times New Roman" w:hAnsi="Calibri" w:cs="Calibri"/>
          <w:bCs/>
          <w:color w:val="000000"/>
          <w:sz w:val="24"/>
          <w:szCs w:val="24"/>
          <w:lang w:val="en-GB"/>
        </w:rPr>
      </w:pPr>
    </w:p>
    <w:p w:rsidR="00DC12E5" w:rsidRPr="00DC12E5" w:rsidRDefault="00DC12E5" w:rsidP="00DC12E5">
      <w:pPr>
        <w:autoSpaceDE w:val="0"/>
        <w:autoSpaceDN w:val="0"/>
        <w:adjustRightInd w:val="0"/>
        <w:spacing w:line="240" w:lineRule="auto"/>
        <w:rPr>
          <w:rFonts w:ascii="Calibri" w:eastAsia="Times New Roman" w:hAnsi="Calibri" w:cs="Calibri"/>
          <w:b/>
          <w:bCs/>
          <w:color w:val="000000"/>
          <w:sz w:val="24"/>
          <w:szCs w:val="24"/>
          <w:lang w:val="en-GB"/>
        </w:rPr>
      </w:pPr>
      <w:r w:rsidRPr="00DC12E5">
        <w:rPr>
          <w:rFonts w:ascii="Calibri" w:eastAsia="Times New Roman" w:hAnsi="Calibri" w:cs="Calibri"/>
          <w:b/>
          <w:bCs/>
          <w:color w:val="000000"/>
          <w:sz w:val="24"/>
          <w:szCs w:val="24"/>
          <w:lang w:val="en-GB"/>
        </w:rPr>
        <w:t xml:space="preserve">Dates of the assessment visit: </w:t>
      </w:r>
      <w:r w:rsidRPr="00DC12E5">
        <w:rPr>
          <w:rFonts w:ascii="Calibri" w:eastAsia="Times New Roman" w:hAnsi="Calibri" w:cs="Calibri"/>
          <w:bCs/>
          <w:color w:val="000000"/>
          <w:sz w:val="24"/>
          <w:szCs w:val="24"/>
          <w:lang w:val="en-GB"/>
        </w:rPr>
        <w:br/>
      </w:r>
      <w:r w:rsidRPr="00DC12E5">
        <w:rPr>
          <w:rFonts w:ascii="Calibri" w:eastAsia="Times New Roman" w:hAnsi="Calibri" w:cs="Calibri"/>
          <w:bCs/>
          <w:color w:val="000000"/>
          <w:sz w:val="24"/>
          <w:szCs w:val="24"/>
          <w:lang w:val="en-GB"/>
        </w:rPr>
        <w:br/>
      </w:r>
      <w:r w:rsidRPr="00DC12E5">
        <w:rPr>
          <w:rFonts w:ascii="Calibri" w:eastAsia="Times New Roman" w:hAnsi="Calibri" w:cs="Calibri"/>
          <w:b/>
          <w:bCs/>
          <w:color w:val="000000"/>
          <w:sz w:val="24"/>
          <w:szCs w:val="24"/>
          <w:lang w:val="en-GB"/>
        </w:rPr>
        <w:t xml:space="preserve">Assessment committee </w:t>
      </w:r>
      <w:r w:rsidRPr="00DC12E5">
        <w:rPr>
          <w:rFonts w:ascii="Calibri" w:eastAsia="Times New Roman" w:hAnsi="Calibri" w:cs="Calibri"/>
          <w:b/>
          <w:color w:val="000000"/>
          <w:sz w:val="24"/>
          <w:szCs w:val="24"/>
          <w:lang w:val="en-GB"/>
        </w:rPr>
        <w:t>sent the preliminary report to EKKA: /</w:t>
      </w:r>
      <w:r w:rsidRPr="00DC12E5">
        <w:rPr>
          <w:rFonts w:ascii="Calibri" w:eastAsia="Times New Roman" w:hAnsi="Calibri" w:cs="Calibri"/>
          <w:color w:val="000000"/>
          <w:sz w:val="24"/>
          <w:szCs w:val="24"/>
          <w:lang w:val="en-US"/>
        </w:rPr>
        <w:fldChar w:fldCharType="begin">
          <w:ffData>
            <w:name w:val=""/>
            <w:enabled/>
            <w:calcOnExit w:val="0"/>
            <w:textInput>
              <w:default w:val="dd/mm/yy"/>
            </w:textInput>
          </w:ffData>
        </w:fldChar>
      </w:r>
      <w:r w:rsidRPr="00DC12E5">
        <w:rPr>
          <w:rFonts w:ascii="Calibri" w:eastAsia="Times New Roman" w:hAnsi="Calibri" w:cs="Calibri"/>
          <w:color w:val="000000"/>
          <w:sz w:val="24"/>
          <w:szCs w:val="24"/>
          <w:lang w:val="en-US"/>
        </w:rPr>
        <w:instrText xml:space="preserve"> FORMTEXT </w:instrText>
      </w:r>
      <w:r w:rsidRPr="00DC12E5">
        <w:rPr>
          <w:rFonts w:ascii="Calibri" w:eastAsia="Times New Roman" w:hAnsi="Calibri" w:cs="Calibri"/>
          <w:color w:val="000000"/>
          <w:sz w:val="24"/>
          <w:szCs w:val="24"/>
          <w:lang w:val="en-US"/>
        </w:rPr>
      </w:r>
      <w:r w:rsidRPr="00DC12E5">
        <w:rPr>
          <w:rFonts w:ascii="Calibri" w:eastAsia="Times New Roman" w:hAnsi="Calibri" w:cs="Calibri"/>
          <w:color w:val="000000"/>
          <w:sz w:val="24"/>
          <w:szCs w:val="24"/>
          <w:lang w:val="en-US"/>
        </w:rPr>
        <w:fldChar w:fldCharType="separate"/>
      </w:r>
      <w:r w:rsidRPr="00DC12E5">
        <w:rPr>
          <w:rFonts w:ascii="Calibri" w:eastAsia="Times New Roman" w:hAnsi="Calibri" w:cs="Calibri"/>
          <w:noProof/>
          <w:color w:val="000000"/>
          <w:sz w:val="24"/>
          <w:szCs w:val="24"/>
          <w:lang w:val="en-US"/>
        </w:rPr>
        <w:t>dd/mm/yy</w:t>
      </w:r>
      <w:r w:rsidRPr="00DC12E5">
        <w:rPr>
          <w:rFonts w:ascii="Calibri" w:eastAsia="Times New Roman" w:hAnsi="Calibri" w:cs="Calibri"/>
          <w:color w:val="000000"/>
          <w:sz w:val="24"/>
          <w:szCs w:val="24"/>
          <w:lang w:val="en-US"/>
        </w:rPr>
        <w:fldChar w:fldCharType="end"/>
      </w:r>
      <w:r w:rsidRPr="00DC12E5">
        <w:rPr>
          <w:rFonts w:ascii="Calibri" w:eastAsia="Times New Roman" w:hAnsi="Calibri" w:cs="Calibri"/>
          <w:b/>
          <w:color w:val="000000"/>
          <w:sz w:val="24"/>
          <w:szCs w:val="24"/>
          <w:lang w:val="en-GB"/>
        </w:rPr>
        <w:t>/</w:t>
      </w:r>
    </w:p>
    <w:p w:rsidR="00DC12E5" w:rsidRPr="00DC12E5" w:rsidRDefault="00DC12E5" w:rsidP="00DC12E5">
      <w:pPr>
        <w:spacing w:line="240" w:lineRule="auto"/>
        <w:outlineLvl w:val="0"/>
        <w:rPr>
          <w:rFonts w:ascii="Calibri" w:eastAsia="Times New Roman" w:hAnsi="Calibri" w:cs="Calibri"/>
          <w:b/>
          <w:sz w:val="24"/>
          <w:szCs w:val="24"/>
          <w:lang w:val="en-GB"/>
        </w:rPr>
      </w:pPr>
      <w:r w:rsidRPr="00DC12E5">
        <w:rPr>
          <w:rFonts w:ascii="Calibri" w:eastAsia="Times New Roman" w:hAnsi="Calibri" w:cs="Calibri"/>
          <w:b/>
          <w:bCs/>
          <w:sz w:val="24"/>
          <w:szCs w:val="24"/>
          <w:lang w:val="en-GB"/>
        </w:rPr>
        <w:t xml:space="preserve">Assessment committee </w:t>
      </w:r>
      <w:r w:rsidRPr="00DC12E5">
        <w:rPr>
          <w:rFonts w:ascii="Calibri" w:eastAsia="Times New Roman" w:hAnsi="Calibri" w:cs="Calibri"/>
          <w:b/>
          <w:sz w:val="24"/>
          <w:szCs w:val="24"/>
          <w:lang w:val="en-GB"/>
        </w:rPr>
        <w:t>received the comments of the institution under accreditation: /</w:t>
      </w:r>
      <w:r w:rsidRPr="00DC12E5">
        <w:rPr>
          <w:rFonts w:ascii="Calibri" w:eastAsia="Times New Roman" w:hAnsi="Calibri" w:cs="Calibri"/>
          <w:sz w:val="24"/>
          <w:szCs w:val="24"/>
          <w:lang w:val="en-US"/>
        </w:rPr>
        <w:fldChar w:fldCharType="begin">
          <w:ffData>
            <w:name w:val=""/>
            <w:enabled/>
            <w:calcOnExit w:val="0"/>
            <w:textInput>
              <w:default w:val="dd/mm/yy"/>
            </w:textInput>
          </w:ffData>
        </w:fldChar>
      </w:r>
      <w:r w:rsidRPr="00DC12E5">
        <w:rPr>
          <w:rFonts w:ascii="Calibri" w:eastAsia="Times New Roman" w:hAnsi="Calibri" w:cs="Calibri"/>
          <w:sz w:val="24"/>
          <w:szCs w:val="24"/>
          <w:lang w:val="en-US"/>
        </w:rPr>
        <w:instrText xml:space="preserve"> FORMTEXT </w:instrText>
      </w:r>
      <w:r w:rsidRPr="00DC12E5">
        <w:rPr>
          <w:rFonts w:ascii="Calibri" w:eastAsia="Times New Roman" w:hAnsi="Calibri" w:cs="Calibri"/>
          <w:sz w:val="24"/>
          <w:szCs w:val="24"/>
          <w:lang w:val="en-US"/>
        </w:rPr>
      </w:r>
      <w:r w:rsidRPr="00DC12E5">
        <w:rPr>
          <w:rFonts w:ascii="Calibri" w:eastAsia="Times New Roman" w:hAnsi="Calibri" w:cs="Calibri"/>
          <w:sz w:val="24"/>
          <w:szCs w:val="24"/>
          <w:lang w:val="en-US"/>
        </w:rPr>
        <w:fldChar w:fldCharType="separate"/>
      </w:r>
      <w:r w:rsidRPr="00DC12E5">
        <w:rPr>
          <w:rFonts w:ascii="Calibri" w:eastAsia="Times New Roman" w:hAnsi="Calibri" w:cs="Calibri"/>
          <w:noProof/>
          <w:sz w:val="24"/>
          <w:szCs w:val="24"/>
          <w:lang w:val="en-US"/>
        </w:rPr>
        <w:t>dd/mm/yy</w:t>
      </w:r>
      <w:r w:rsidRPr="00DC12E5">
        <w:rPr>
          <w:rFonts w:ascii="Calibri" w:eastAsia="Times New Roman" w:hAnsi="Calibri" w:cs="Calibri"/>
          <w:sz w:val="24"/>
          <w:szCs w:val="24"/>
          <w:lang w:val="en-US"/>
        </w:rPr>
        <w:fldChar w:fldCharType="end"/>
      </w:r>
      <w:r w:rsidRPr="00DC12E5">
        <w:rPr>
          <w:rFonts w:ascii="Calibri" w:eastAsia="Times New Roman" w:hAnsi="Calibri" w:cs="Calibri"/>
          <w:b/>
          <w:sz w:val="24"/>
          <w:szCs w:val="24"/>
          <w:lang w:val="en-GB"/>
        </w:rPr>
        <w:t>/</w:t>
      </w:r>
    </w:p>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r w:rsidRPr="00DC12E5">
        <w:rPr>
          <w:rFonts w:ascii="Calibri" w:eastAsia="Times New Roman" w:hAnsi="Calibri" w:cs="Calibri"/>
          <w:b/>
          <w:bCs/>
          <w:sz w:val="24"/>
          <w:szCs w:val="24"/>
          <w:lang w:val="en-GB"/>
        </w:rPr>
        <w:t xml:space="preserve">Assessment committee approved the final version of component assessment with </w:t>
      </w:r>
      <w:r w:rsidRPr="00DC12E5">
        <w:rPr>
          <w:rFonts w:ascii="Calibri" w:eastAsia="Times New Roman" w:hAnsi="Calibri" w:cs="Calibri"/>
          <w:sz w:val="24"/>
          <w:szCs w:val="24"/>
          <w:lang w:val="en-US"/>
        </w:rPr>
        <w:fldChar w:fldCharType="begin">
          <w:ffData>
            <w:name w:val=""/>
            <w:enabled/>
            <w:calcOnExit w:val="0"/>
            <w:textInput>
              <w:default w:val="number"/>
            </w:textInput>
          </w:ffData>
        </w:fldChar>
      </w:r>
      <w:r w:rsidRPr="00DC12E5">
        <w:rPr>
          <w:rFonts w:ascii="Calibri" w:eastAsia="Times New Roman" w:hAnsi="Calibri" w:cs="Calibri"/>
          <w:sz w:val="24"/>
          <w:szCs w:val="24"/>
          <w:lang w:val="en-US"/>
        </w:rPr>
        <w:instrText xml:space="preserve"> FORMTEXT </w:instrText>
      </w:r>
      <w:r w:rsidRPr="00DC12E5">
        <w:rPr>
          <w:rFonts w:ascii="Calibri" w:eastAsia="Times New Roman" w:hAnsi="Calibri" w:cs="Calibri"/>
          <w:sz w:val="24"/>
          <w:szCs w:val="24"/>
          <w:lang w:val="en-US"/>
        </w:rPr>
      </w:r>
      <w:r w:rsidRPr="00DC12E5">
        <w:rPr>
          <w:rFonts w:ascii="Calibri" w:eastAsia="Times New Roman" w:hAnsi="Calibri" w:cs="Calibri"/>
          <w:sz w:val="24"/>
          <w:szCs w:val="24"/>
          <w:lang w:val="en-US"/>
        </w:rPr>
        <w:fldChar w:fldCharType="separate"/>
      </w:r>
      <w:r w:rsidRPr="00DC12E5">
        <w:rPr>
          <w:rFonts w:ascii="Calibri" w:eastAsia="Times New Roman" w:hAnsi="Calibri" w:cs="Calibri"/>
          <w:noProof/>
          <w:sz w:val="24"/>
          <w:szCs w:val="24"/>
          <w:lang w:val="en-US"/>
        </w:rPr>
        <w:t>number</w:t>
      </w:r>
      <w:r w:rsidRPr="00DC12E5">
        <w:rPr>
          <w:rFonts w:ascii="Calibri" w:eastAsia="Times New Roman" w:hAnsi="Calibri" w:cs="Calibri"/>
          <w:sz w:val="24"/>
          <w:szCs w:val="24"/>
          <w:lang w:val="en-US"/>
        </w:rPr>
        <w:fldChar w:fldCharType="end"/>
      </w:r>
      <w:r w:rsidRPr="00DC12E5">
        <w:rPr>
          <w:rFonts w:ascii="Calibri" w:eastAsia="Times New Roman" w:hAnsi="Calibri" w:cs="Calibri"/>
          <w:sz w:val="24"/>
          <w:szCs w:val="24"/>
          <w:lang w:val="en-US"/>
        </w:rPr>
        <w:t xml:space="preserve"> </w:t>
      </w:r>
      <w:r w:rsidRPr="00DC12E5">
        <w:rPr>
          <w:rFonts w:ascii="Calibri" w:eastAsia="Times New Roman" w:hAnsi="Calibri" w:cs="Calibri"/>
          <w:b/>
          <w:bCs/>
          <w:sz w:val="24"/>
          <w:szCs w:val="24"/>
          <w:lang w:val="en-GB"/>
        </w:rPr>
        <w:t xml:space="preserve">votes in favour and </w:t>
      </w:r>
      <w:r w:rsidRPr="00DC12E5">
        <w:rPr>
          <w:rFonts w:ascii="Calibri" w:eastAsia="Times New Roman" w:hAnsi="Calibri" w:cs="Calibri"/>
          <w:sz w:val="24"/>
          <w:szCs w:val="24"/>
          <w:lang w:val="en-US"/>
        </w:rPr>
        <w:fldChar w:fldCharType="begin">
          <w:ffData>
            <w:name w:val=""/>
            <w:enabled/>
            <w:calcOnExit w:val="0"/>
            <w:textInput>
              <w:default w:val="number"/>
            </w:textInput>
          </w:ffData>
        </w:fldChar>
      </w:r>
      <w:r w:rsidRPr="00DC12E5">
        <w:rPr>
          <w:rFonts w:ascii="Calibri" w:eastAsia="Times New Roman" w:hAnsi="Calibri" w:cs="Calibri"/>
          <w:sz w:val="24"/>
          <w:szCs w:val="24"/>
          <w:lang w:val="en-US"/>
        </w:rPr>
        <w:instrText xml:space="preserve"> FORMTEXT </w:instrText>
      </w:r>
      <w:r w:rsidRPr="00DC12E5">
        <w:rPr>
          <w:rFonts w:ascii="Calibri" w:eastAsia="Times New Roman" w:hAnsi="Calibri" w:cs="Calibri"/>
          <w:sz w:val="24"/>
          <w:szCs w:val="24"/>
          <w:lang w:val="en-US"/>
        </w:rPr>
      </w:r>
      <w:r w:rsidRPr="00DC12E5">
        <w:rPr>
          <w:rFonts w:ascii="Calibri" w:eastAsia="Times New Roman" w:hAnsi="Calibri" w:cs="Calibri"/>
          <w:sz w:val="24"/>
          <w:szCs w:val="24"/>
          <w:lang w:val="en-US"/>
        </w:rPr>
        <w:fldChar w:fldCharType="separate"/>
      </w:r>
      <w:r w:rsidRPr="00DC12E5">
        <w:rPr>
          <w:rFonts w:ascii="Calibri" w:eastAsia="Times New Roman" w:hAnsi="Calibri" w:cs="Calibri"/>
          <w:noProof/>
          <w:sz w:val="24"/>
          <w:szCs w:val="24"/>
          <w:lang w:val="en-US"/>
        </w:rPr>
        <w:t>number</w:t>
      </w:r>
      <w:r w:rsidRPr="00DC12E5">
        <w:rPr>
          <w:rFonts w:ascii="Calibri" w:eastAsia="Times New Roman" w:hAnsi="Calibri" w:cs="Calibri"/>
          <w:sz w:val="24"/>
          <w:szCs w:val="24"/>
          <w:lang w:val="en-US"/>
        </w:rPr>
        <w:fldChar w:fldCharType="end"/>
      </w:r>
      <w:r w:rsidRPr="00DC12E5">
        <w:rPr>
          <w:rFonts w:ascii="Calibri" w:eastAsia="Times New Roman" w:hAnsi="Calibri" w:cs="Calibri"/>
          <w:sz w:val="24"/>
          <w:szCs w:val="24"/>
          <w:lang w:val="en-US"/>
        </w:rPr>
        <w:t xml:space="preserve"> </w:t>
      </w:r>
      <w:r w:rsidRPr="00DC12E5">
        <w:rPr>
          <w:rFonts w:ascii="Calibri" w:eastAsia="Times New Roman" w:hAnsi="Calibri" w:cs="Calibri"/>
          <w:b/>
          <w:bCs/>
          <w:sz w:val="24"/>
          <w:szCs w:val="24"/>
          <w:lang w:val="en-GB"/>
        </w:rPr>
        <w:t>votes against.</w:t>
      </w:r>
    </w:p>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p w:rsidR="00DC12E5" w:rsidRPr="00DC12E5" w:rsidRDefault="00DC12E5" w:rsidP="00DC12E5">
      <w:pPr>
        <w:autoSpaceDE w:val="0"/>
        <w:autoSpaceDN w:val="0"/>
        <w:adjustRightInd w:val="0"/>
        <w:spacing w:before="240" w:line="240" w:lineRule="auto"/>
        <w:jc w:val="both"/>
        <w:rPr>
          <w:rFonts w:ascii="Calibri" w:eastAsia="Times New Roman" w:hAnsi="Calibri" w:cs="Calibri"/>
          <w:bCs/>
          <w:sz w:val="24"/>
          <w:szCs w:val="24"/>
          <w:lang w:val="en-GB"/>
        </w:rPr>
      </w:pPr>
      <w:r w:rsidRPr="00DC12E5">
        <w:rPr>
          <w:rFonts w:ascii="Calibri" w:eastAsia="Times New Roman" w:hAnsi="Calibri" w:cs="Calibri"/>
          <w:b/>
          <w:bCs/>
          <w:sz w:val="24"/>
          <w:szCs w:val="24"/>
          <w:lang w:val="en-GB"/>
        </w:rPr>
        <w:t xml:space="preserve">Date: </w:t>
      </w:r>
      <w:r w:rsidRPr="00DC12E5">
        <w:rPr>
          <w:rFonts w:ascii="Calibri" w:eastAsia="Times New Roman" w:hAnsi="Calibri" w:cs="Calibri"/>
          <w:b/>
          <w:sz w:val="24"/>
          <w:szCs w:val="24"/>
          <w:lang w:val="en-GB"/>
        </w:rPr>
        <w:t>/</w:t>
      </w:r>
      <w:r w:rsidRPr="00DC12E5">
        <w:rPr>
          <w:rFonts w:ascii="Calibri" w:eastAsia="Times New Roman" w:hAnsi="Calibri" w:cs="Calibri"/>
          <w:sz w:val="24"/>
          <w:szCs w:val="24"/>
          <w:lang w:val="en-US"/>
        </w:rPr>
        <w:fldChar w:fldCharType="begin">
          <w:ffData>
            <w:name w:val=""/>
            <w:enabled/>
            <w:calcOnExit w:val="0"/>
            <w:textInput>
              <w:default w:val="dd/mm/yy"/>
            </w:textInput>
          </w:ffData>
        </w:fldChar>
      </w:r>
      <w:r w:rsidRPr="00DC12E5">
        <w:rPr>
          <w:rFonts w:ascii="Calibri" w:eastAsia="Times New Roman" w:hAnsi="Calibri" w:cs="Calibri"/>
          <w:sz w:val="24"/>
          <w:szCs w:val="24"/>
          <w:lang w:val="en-US"/>
        </w:rPr>
        <w:instrText xml:space="preserve"> FORMTEXT </w:instrText>
      </w:r>
      <w:r w:rsidRPr="00DC12E5">
        <w:rPr>
          <w:rFonts w:ascii="Calibri" w:eastAsia="Times New Roman" w:hAnsi="Calibri" w:cs="Calibri"/>
          <w:sz w:val="24"/>
          <w:szCs w:val="24"/>
          <w:lang w:val="en-US"/>
        </w:rPr>
      </w:r>
      <w:r w:rsidRPr="00DC12E5">
        <w:rPr>
          <w:rFonts w:ascii="Calibri" w:eastAsia="Times New Roman" w:hAnsi="Calibri" w:cs="Calibri"/>
          <w:sz w:val="24"/>
          <w:szCs w:val="24"/>
          <w:lang w:val="en-US"/>
        </w:rPr>
        <w:fldChar w:fldCharType="separate"/>
      </w:r>
      <w:r w:rsidRPr="00DC12E5">
        <w:rPr>
          <w:rFonts w:ascii="Calibri" w:eastAsia="Times New Roman" w:hAnsi="Calibri" w:cs="Calibri"/>
          <w:noProof/>
          <w:sz w:val="24"/>
          <w:szCs w:val="24"/>
          <w:lang w:val="en-US"/>
        </w:rPr>
        <w:t>dd/mm/yy</w:t>
      </w:r>
      <w:r w:rsidRPr="00DC12E5">
        <w:rPr>
          <w:rFonts w:ascii="Calibri" w:eastAsia="Times New Roman" w:hAnsi="Calibri" w:cs="Calibri"/>
          <w:sz w:val="24"/>
          <w:szCs w:val="24"/>
          <w:lang w:val="en-US"/>
        </w:rPr>
        <w:fldChar w:fldCharType="end"/>
      </w:r>
      <w:r w:rsidRPr="00DC12E5">
        <w:rPr>
          <w:rFonts w:ascii="Calibri" w:eastAsia="Times New Roman" w:hAnsi="Calibri" w:cs="Calibri"/>
          <w:b/>
          <w:sz w:val="24"/>
          <w:szCs w:val="24"/>
          <w:lang w:val="en-GB"/>
        </w:rPr>
        <w:t>/</w:t>
      </w:r>
    </w:p>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r w:rsidRPr="00DC12E5">
        <w:rPr>
          <w:rFonts w:ascii="Calibri" w:eastAsia="Times New Roman" w:hAnsi="Calibri" w:cs="Calibri"/>
          <w:b/>
          <w:bCs/>
          <w:sz w:val="24"/>
          <w:szCs w:val="24"/>
          <w:lang w:val="en-GB"/>
        </w:rPr>
        <w:br w:type="page"/>
      </w:r>
      <w:r w:rsidRPr="00DC12E5">
        <w:rPr>
          <w:rFonts w:ascii="Calibri" w:eastAsia="Times New Roman" w:hAnsi="Calibri" w:cs="Calibri"/>
          <w:b/>
          <w:bCs/>
          <w:sz w:val="24"/>
          <w:szCs w:val="24"/>
          <w:lang w:val="en-GB"/>
        </w:rPr>
        <w:lastRenderedPageBreak/>
        <w:t>I Summary of the assessment (mark with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551"/>
        <w:gridCol w:w="2694"/>
        <w:gridCol w:w="2835"/>
      </w:tblGrid>
      <w:tr w:rsidR="00DC12E5" w:rsidRPr="00DC12E5" w:rsidTr="00DC12E5">
        <w:trPr>
          <w:trHeight w:val="1004"/>
        </w:trPr>
        <w:tc>
          <w:tcPr>
            <w:tcW w:w="2660"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c>
          <w:tcPr>
            <w:tcW w:w="2551" w:type="dxa"/>
          </w:tcPr>
          <w:p w:rsidR="00DC12E5" w:rsidRPr="00DC12E5" w:rsidRDefault="00DC12E5" w:rsidP="00DC12E5">
            <w:pPr>
              <w:autoSpaceDE w:val="0"/>
              <w:autoSpaceDN w:val="0"/>
              <w:adjustRightInd w:val="0"/>
              <w:spacing w:before="240" w:line="240" w:lineRule="auto"/>
              <w:rPr>
                <w:rFonts w:ascii="Calibri" w:eastAsia="Times New Roman" w:hAnsi="Calibri" w:cs="Calibri"/>
                <w:bCs/>
                <w:sz w:val="24"/>
                <w:szCs w:val="24"/>
                <w:lang w:val="en-GB"/>
              </w:rPr>
            </w:pPr>
            <w:r w:rsidRPr="00DC12E5">
              <w:rPr>
                <w:rFonts w:ascii="Calibri" w:eastAsia="Times New Roman" w:hAnsi="Calibri" w:cs="Calibri"/>
                <w:bCs/>
                <w:sz w:val="24"/>
                <w:szCs w:val="24"/>
                <w:lang w:val="en-GB"/>
              </w:rPr>
              <w:t>conforms to requirements</w:t>
            </w:r>
          </w:p>
        </w:tc>
        <w:tc>
          <w:tcPr>
            <w:tcW w:w="2694" w:type="dxa"/>
          </w:tcPr>
          <w:p w:rsidR="00DC12E5" w:rsidRPr="00DC12E5" w:rsidRDefault="00DC12E5" w:rsidP="00DC12E5">
            <w:pPr>
              <w:autoSpaceDE w:val="0"/>
              <w:autoSpaceDN w:val="0"/>
              <w:adjustRightInd w:val="0"/>
              <w:spacing w:before="240" w:line="240" w:lineRule="auto"/>
              <w:rPr>
                <w:rFonts w:ascii="Calibri" w:eastAsia="Times New Roman" w:hAnsi="Calibri" w:cs="Calibri"/>
                <w:bCs/>
                <w:sz w:val="24"/>
                <w:szCs w:val="24"/>
                <w:lang w:val="en-GB"/>
              </w:rPr>
            </w:pPr>
            <w:r w:rsidRPr="00DC12E5">
              <w:rPr>
                <w:rFonts w:ascii="Calibri" w:eastAsia="Times New Roman" w:hAnsi="Calibri" w:cs="Calibri"/>
                <w:bCs/>
                <w:sz w:val="24"/>
                <w:szCs w:val="24"/>
                <w:lang w:val="en-GB"/>
              </w:rPr>
              <w:t>partially conforms to requirements</w:t>
            </w:r>
          </w:p>
        </w:tc>
        <w:tc>
          <w:tcPr>
            <w:tcW w:w="2835" w:type="dxa"/>
          </w:tcPr>
          <w:p w:rsidR="00DC12E5" w:rsidRPr="00DC12E5" w:rsidRDefault="00DC12E5" w:rsidP="00DC12E5">
            <w:pPr>
              <w:autoSpaceDE w:val="0"/>
              <w:autoSpaceDN w:val="0"/>
              <w:adjustRightInd w:val="0"/>
              <w:spacing w:before="240" w:line="240" w:lineRule="auto"/>
              <w:rPr>
                <w:rFonts w:ascii="Calibri" w:eastAsia="Times New Roman" w:hAnsi="Calibri" w:cs="Calibri"/>
                <w:bCs/>
                <w:sz w:val="24"/>
                <w:szCs w:val="24"/>
                <w:lang w:val="en-GB"/>
              </w:rPr>
            </w:pPr>
            <w:r w:rsidRPr="00DC12E5">
              <w:rPr>
                <w:rFonts w:ascii="Calibri" w:eastAsia="Times New Roman" w:hAnsi="Calibri" w:cs="Calibri"/>
                <w:bCs/>
                <w:sz w:val="24"/>
                <w:szCs w:val="24"/>
                <w:lang w:val="en-GB"/>
              </w:rPr>
              <w:t>does not conform to requirements</w:t>
            </w:r>
          </w:p>
        </w:tc>
      </w:tr>
      <w:tr w:rsidR="00DC12E5" w:rsidRPr="00DC12E5" w:rsidTr="00DC12E5">
        <w:trPr>
          <w:trHeight w:val="814"/>
        </w:trPr>
        <w:tc>
          <w:tcPr>
            <w:tcW w:w="2660" w:type="dxa"/>
          </w:tcPr>
          <w:p w:rsidR="00DC12E5" w:rsidRPr="00DC12E5" w:rsidRDefault="00DC12E5" w:rsidP="00DC12E5">
            <w:pPr>
              <w:autoSpaceDE w:val="0"/>
              <w:autoSpaceDN w:val="0"/>
              <w:adjustRightInd w:val="0"/>
              <w:spacing w:after="0" w:line="240" w:lineRule="auto"/>
              <w:rPr>
                <w:rFonts w:ascii="Calibri" w:eastAsia="Times New Roman" w:hAnsi="Calibri" w:cs="Calibri"/>
                <w:bCs/>
                <w:sz w:val="24"/>
                <w:szCs w:val="24"/>
                <w:lang w:val="en-GB"/>
              </w:rPr>
            </w:pPr>
            <w:r>
              <w:rPr>
                <w:rFonts w:ascii="Calibri" w:eastAsia="Times New Roman" w:hAnsi="Calibri" w:cs="Calibri"/>
                <w:spacing w:val="-2"/>
                <w:sz w:val="24"/>
                <w:szCs w:val="24"/>
                <w:lang w:val="en-GB"/>
              </w:rPr>
              <w:t>Study programme and its development</w:t>
            </w:r>
          </w:p>
        </w:tc>
        <w:tc>
          <w:tcPr>
            <w:tcW w:w="2551"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c>
          <w:tcPr>
            <w:tcW w:w="2694"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c>
          <w:tcPr>
            <w:tcW w:w="2835"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r>
      <w:tr w:rsidR="00DC12E5" w:rsidRPr="00DC12E5" w:rsidTr="00DC12E5">
        <w:trPr>
          <w:trHeight w:val="699"/>
        </w:trPr>
        <w:tc>
          <w:tcPr>
            <w:tcW w:w="2660" w:type="dxa"/>
          </w:tcPr>
          <w:p w:rsidR="00DC12E5" w:rsidRPr="00DC12E5" w:rsidRDefault="00DC12E5" w:rsidP="00DC12E5">
            <w:pPr>
              <w:autoSpaceDE w:val="0"/>
              <w:autoSpaceDN w:val="0"/>
              <w:adjustRightInd w:val="0"/>
              <w:spacing w:before="240" w:after="0" w:line="240" w:lineRule="auto"/>
              <w:rPr>
                <w:rFonts w:ascii="Calibri" w:eastAsia="Times New Roman" w:hAnsi="Calibri" w:cs="Calibri"/>
                <w:bCs/>
                <w:sz w:val="24"/>
                <w:szCs w:val="24"/>
                <w:lang w:val="en-GB"/>
              </w:rPr>
            </w:pPr>
            <w:r w:rsidRPr="00DC12E5">
              <w:rPr>
                <w:rFonts w:ascii="Calibri" w:eastAsia="Times New Roman" w:hAnsi="Calibri" w:cs="Calibri"/>
                <w:bCs/>
                <w:sz w:val="24"/>
                <w:szCs w:val="24"/>
                <w:lang w:val="en-GB"/>
              </w:rPr>
              <w:t>Teaching and learning</w:t>
            </w:r>
          </w:p>
        </w:tc>
        <w:tc>
          <w:tcPr>
            <w:tcW w:w="2551"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c>
          <w:tcPr>
            <w:tcW w:w="2694"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c>
          <w:tcPr>
            <w:tcW w:w="2835"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r>
      <w:tr w:rsidR="00DC12E5" w:rsidRPr="00DC12E5" w:rsidTr="00DC12E5">
        <w:tc>
          <w:tcPr>
            <w:tcW w:w="2660"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Cs/>
                <w:sz w:val="24"/>
                <w:szCs w:val="24"/>
                <w:lang w:val="en-GB"/>
              </w:rPr>
            </w:pPr>
            <w:r>
              <w:rPr>
                <w:rFonts w:ascii="Calibri" w:eastAsia="Times New Roman" w:hAnsi="Calibri" w:cs="Calibri"/>
                <w:bCs/>
                <w:sz w:val="24"/>
                <w:szCs w:val="24"/>
                <w:lang w:val="en-GB"/>
              </w:rPr>
              <w:t>Teaching staff</w:t>
            </w:r>
          </w:p>
        </w:tc>
        <w:tc>
          <w:tcPr>
            <w:tcW w:w="2551"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c>
          <w:tcPr>
            <w:tcW w:w="2694"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c>
          <w:tcPr>
            <w:tcW w:w="2835"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r>
      <w:tr w:rsidR="00DC12E5" w:rsidRPr="00DC12E5" w:rsidTr="00DC12E5">
        <w:tc>
          <w:tcPr>
            <w:tcW w:w="2660" w:type="dxa"/>
          </w:tcPr>
          <w:p w:rsidR="00DC12E5" w:rsidRPr="00DC12E5" w:rsidRDefault="00DC12E5" w:rsidP="00DC12E5">
            <w:pPr>
              <w:autoSpaceDE w:val="0"/>
              <w:autoSpaceDN w:val="0"/>
              <w:adjustRightInd w:val="0"/>
              <w:spacing w:before="240" w:after="0" w:line="240" w:lineRule="auto"/>
              <w:rPr>
                <w:rFonts w:ascii="Calibri" w:eastAsia="Times New Roman" w:hAnsi="Calibri" w:cs="Calibri"/>
                <w:spacing w:val="-2"/>
                <w:sz w:val="24"/>
                <w:szCs w:val="24"/>
                <w:lang w:val="en-GB"/>
              </w:rPr>
            </w:pPr>
            <w:r>
              <w:rPr>
                <w:rFonts w:ascii="Calibri" w:eastAsia="Times New Roman" w:hAnsi="Calibri" w:cs="Calibri"/>
                <w:spacing w:val="-2"/>
                <w:sz w:val="24"/>
                <w:szCs w:val="24"/>
                <w:lang w:val="en-GB"/>
              </w:rPr>
              <w:t>Students</w:t>
            </w:r>
          </w:p>
        </w:tc>
        <w:tc>
          <w:tcPr>
            <w:tcW w:w="2551"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c>
          <w:tcPr>
            <w:tcW w:w="2694"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c>
          <w:tcPr>
            <w:tcW w:w="2835"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r>
      <w:tr w:rsidR="00DC12E5" w:rsidRPr="00DC12E5" w:rsidTr="00DC12E5">
        <w:tc>
          <w:tcPr>
            <w:tcW w:w="2660" w:type="dxa"/>
          </w:tcPr>
          <w:p w:rsidR="00DC12E5" w:rsidRPr="00DC12E5" w:rsidRDefault="00DC12E5" w:rsidP="00DC12E5">
            <w:pPr>
              <w:autoSpaceDE w:val="0"/>
              <w:autoSpaceDN w:val="0"/>
              <w:adjustRightInd w:val="0"/>
              <w:spacing w:before="240" w:after="0" w:line="240" w:lineRule="auto"/>
              <w:rPr>
                <w:rFonts w:ascii="Calibri" w:eastAsia="Times New Roman" w:hAnsi="Calibri" w:cs="Calibri"/>
                <w:bCs/>
                <w:sz w:val="24"/>
                <w:szCs w:val="24"/>
                <w:lang w:val="en-GB"/>
              </w:rPr>
            </w:pPr>
            <w:r w:rsidRPr="001E0F60">
              <w:rPr>
                <w:rFonts w:ascii="Calibri" w:eastAsia="Times New Roman" w:hAnsi="Calibri" w:cs="Calibri"/>
                <w:bCs/>
                <w:sz w:val="24"/>
                <w:szCs w:val="24"/>
                <w:lang w:val="en-GB"/>
              </w:rPr>
              <w:t>Resources</w:t>
            </w:r>
          </w:p>
        </w:tc>
        <w:tc>
          <w:tcPr>
            <w:tcW w:w="2551"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c>
          <w:tcPr>
            <w:tcW w:w="2694"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c>
          <w:tcPr>
            <w:tcW w:w="2835" w:type="dxa"/>
          </w:tcPr>
          <w:p w:rsidR="00DC12E5" w:rsidRPr="00DC12E5" w:rsidRDefault="00DC12E5" w:rsidP="00DC12E5">
            <w:pPr>
              <w:autoSpaceDE w:val="0"/>
              <w:autoSpaceDN w:val="0"/>
              <w:adjustRightInd w:val="0"/>
              <w:spacing w:before="240" w:line="240" w:lineRule="auto"/>
              <w:jc w:val="both"/>
              <w:rPr>
                <w:rFonts w:ascii="Calibri" w:eastAsia="Times New Roman" w:hAnsi="Calibri" w:cs="Calibri"/>
                <w:b/>
                <w:bCs/>
                <w:sz w:val="24"/>
                <w:szCs w:val="24"/>
                <w:lang w:val="en-GB"/>
              </w:rPr>
            </w:pPr>
          </w:p>
        </w:tc>
      </w:tr>
    </w:tbl>
    <w:p w:rsidR="00DC12E5" w:rsidRPr="00DC12E5" w:rsidRDefault="00DC12E5" w:rsidP="00DC12E5">
      <w:pPr>
        <w:autoSpaceDE w:val="0"/>
        <w:autoSpaceDN w:val="0"/>
        <w:adjustRightInd w:val="0"/>
        <w:spacing w:after="0" w:line="240" w:lineRule="auto"/>
        <w:jc w:val="both"/>
        <w:rPr>
          <w:rFonts w:ascii="Calibri" w:eastAsia="Times New Roman" w:hAnsi="Calibri" w:cs="Calibri"/>
          <w:b/>
          <w:bCs/>
          <w:sz w:val="24"/>
          <w:szCs w:val="24"/>
          <w:lang w:val="en-GB"/>
        </w:rPr>
      </w:pPr>
    </w:p>
    <w:p w:rsidR="00DC12E5" w:rsidRPr="00DC12E5" w:rsidRDefault="00DC12E5" w:rsidP="00DC12E5">
      <w:pPr>
        <w:autoSpaceDE w:val="0"/>
        <w:autoSpaceDN w:val="0"/>
        <w:adjustRightInd w:val="0"/>
        <w:spacing w:after="0" w:line="240" w:lineRule="auto"/>
        <w:jc w:val="both"/>
        <w:rPr>
          <w:rFonts w:ascii="Calibri" w:eastAsia="Times New Roman" w:hAnsi="Calibri" w:cs="Calibri"/>
          <w:bCs/>
          <w:sz w:val="24"/>
          <w:szCs w:val="24"/>
          <w:lang w:val="en-GB"/>
        </w:rPr>
      </w:pPr>
      <w:r w:rsidRPr="00DC12E5">
        <w:rPr>
          <w:rFonts w:ascii="Calibri" w:eastAsia="Times New Roman" w:hAnsi="Calibri" w:cs="Calibri"/>
          <w:b/>
          <w:bCs/>
          <w:sz w:val="24"/>
          <w:szCs w:val="24"/>
          <w:lang w:val="en-GB"/>
        </w:rPr>
        <w:t xml:space="preserve">Comments: </w:t>
      </w:r>
      <w:r w:rsidRPr="00DC12E5">
        <w:rPr>
          <w:rFonts w:ascii="Calibri" w:eastAsia="Times New Roman" w:hAnsi="Calibri" w:cs="Calibri"/>
          <w:bCs/>
          <w:sz w:val="24"/>
          <w:szCs w:val="24"/>
          <w:highlight w:val="lightGray"/>
          <w:lang w:val="en-GB"/>
        </w:rPr>
        <w:t>Briefly main impressions of the institution as well as of the self-evaluation report and of the visit.</w:t>
      </w:r>
      <w:r w:rsidRPr="00DC12E5">
        <w:rPr>
          <w:rFonts w:ascii="Calibri" w:eastAsia="Times New Roman" w:hAnsi="Calibri" w:cs="Calibri"/>
          <w:bCs/>
          <w:sz w:val="24"/>
          <w:szCs w:val="24"/>
          <w:lang w:val="en-GB"/>
        </w:rPr>
        <w:t xml:space="preserve"> </w:t>
      </w:r>
      <w:r w:rsidRPr="00DC12E5">
        <w:rPr>
          <w:rFonts w:ascii="Calibri" w:eastAsia="Times New Roman" w:hAnsi="Calibri" w:cs="Calibri"/>
          <w:b/>
          <w:bCs/>
          <w:sz w:val="24"/>
          <w:szCs w:val="24"/>
          <w:lang w:val="en-GB"/>
        </w:rPr>
        <w:t xml:space="preserve"> </w:t>
      </w:r>
    </w:p>
    <w:p w:rsidR="00DC12E5" w:rsidRPr="00DC12E5" w:rsidRDefault="00DC12E5" w:rsidP="00DC12E5">
      <w:pPr>
        <w:autoSpaceDE w:val="0"/>
        <w:autoSpaceDN w:val="0"/>
        <w:adjustRightInd w:val="0"/>
        <w:spacing w:after="0" w:line="240" w:lineRule="auto"/>
        <w:jc w:val="both"/>
        <w:rPr>
          <w:rFonts w:ascii="Calibri" w:eastAsia="Times New Roman" w:hAnsi="Calibri" w:cs="Calibri"/>
          <w:bCs/>
          <w:sz w:val="24"/>
          <w:szCs w:val="24"/>
          <w:lang w:val="en-GB"/>
        </w:rPr>
      </w:pPr>
      <w:r w:rsidRPr="00DC12E5">
        <w:rPr>
          <w:rFonts w:ascii="Calibri" w:eastAsia="Times New Roman" w:hAnsi="Calibri" w:cs="Calibri"/>
          <w:bCs/>
          <w:sz w:val="24"/>
          <w:szCs w:val="24"/>
          <w:lang w:val="en-GB"/>
        </w:rPr>
        <w:tab/>
      </w:r>
    </w:p>
    <w:p w:rsidR="00DC12E5" w:rsidRPr="00DC12E5" w:rsidRDefault="00DC12E5" w:rsidP="00DC12E5">
      <w:pPr>
        <w:autoSpaceDE w:val="0"/>
        <w:autoSpaceDN w:val="0"/>
        <w:adjustRightInd w:val="0"/>
        <w:spacing w:after="0" w:line="240" w:lineRule="auto"/>
        <w:jc w:val="both"/>
        <w:rPr>
          <w:rFonts w:ascii="Calibri" w:eastAsia="Times New Roman" w:hAnsi="Calibri" w:cs="Calibri"/>
          <w:bCs/>
          <w:sz w:val="24"/>
          <w:szCs w:val="24"/>
          <w:lang w:val="en-GB"/>
        </w:rPr>
      </w:pPr>
      <w:r w:rsidRPr="00DC12E5">
        <w:rPr>
          <w:rFonts w:ascii="Calibri" w:eastAsia="Times New Roman" w:hAnsi="Calibri" w:cs="Calibri"/>
          <w:b/>
          <w:bCs/>
          <w:i/>
          <w:sz w:val="24"/>
          <w:szCs w:val="24"/>
          <w:u w:val="single"/>
          <w:lang w:val="en-GB"/>
        </w:rPr>
        <w:t>Commendations</w:t>
      </w:r>
      <w:r w:rsidRPr="00DC12E5">
        <w:rPr>
          <w:rFonts w:ascii="Calibri" w:eastAsia="Times New Roman" w:hAnsi="Calibri" w:cs="Calibri"/>
          <w:b/>
          <w:bCs/>
          <w:i/>
          <w:sz w:val="24"/>
          <w:szCs w:val="24"/>
          <w:lang w:val="en-GB"/>
        </w:rPr>
        <w:t xml:space="preserve">: </w:t>
      </w:r>
      <w:r w:rsidRPr="00DC12E5">
        <w:rPr>
          <w:rFonts w:ascii="Calibri" w:eastAsia="Times New Roman" w:hAnsi="Calibri" w:cs="Calibri"/>
          <w:bCs/>
          <w:sz w:val="24"/>
          <w:szCs w:val="24"/>
          <w:highlight w:val="lightGray"/>
          <w:lang w:val="en-GB"/>
        </w:rPr>
        <w:t>Up to 10 main commendations (positive findings), picked up from the report below.</w:t>
      </w:r>
    </w:p>
    <w:p w:rsidR="00DC12E5" w:rsidRPr="00DC12E5" w:rsidRDefault="00DC12E5" w:rsidP="00DC12E5">
      <w:pPr>
        <w:autoSpaceDE w:val="0"/>
        <w:autoSpaceDN w:val="0"/>
        <w:adjustRightInd w:val="0"/>
        <w:spacing w:after="0" w:line="240" w:lineRule="auto"/>
        <w:jc w:val="both"/>
        <w:rPr>
          <w:rFonts w:ascii="Calibri" w:eastAsia="Times New Roman" w:hAnsi="Calibri" w:cs="Calibri"/>
          <w:bCs/>
          <w:sz w:val="24"/>
          <w:szCs w:val="24"/>
          <w:lang w:val="en-GB"/>
        </w:rPr>
      </w:pPr>
    </w:p>
    <w:p w:rsidR="00DC12E5" w:rsidRPr="00DC12E5" w:rsidRDefault="00DC12E5" w:rsidP="00DC12E5">
      <w:pPr>
        <w:autoSpaceDE w:val="0"/>
        <w:autoSpaceDN w:val="0"/>
        <w:adjustRightInd w:val="0"/>
        <w:spacing w:after="0" w:line="240" w:lineRule="auto"/>
        <w:jc w:val="both"/>
        <w:rPr>
          <w:rFonts w:ascii="Calibri" w:eastAsia="Times New Roman" w:hAnsi="Calibri" w:cs="Calibri"/>
          <w:b/>
          <w:bCs/>
          <w:i/>
          <w:sz w:val="24"/>
          <w:szCs w:val="24"/>
          <w:lang w:val="en-GB"/>
        </w:rPr>
      </w:pPr>
      <w:r w:rsidRPr="00DC12E5">
        <w:rPr>
          <w:rFonts w:ascii="Calibri" w:eastAsia="Times New Roman" w:hAnsi="Calibri" w:cs="Calibri"/>
          <w:b/>
          <w:bCs/>
          <w:i/>
          <w:sz w:val="24"/>
          <w:szCs w:val="24"/>
          <w:u w:val="single"/>
          <w:lang w:val="en-GB"/>
        </w:rPr>
        <w:t>Recommendations</w:t>
      </w:r>
      <w:r w:rsidRPr="00DC12E5">
        <w:rPr>
          <w:rFonts w:ascii="Calibri" w:eastAsia="Times New Roman" w:hAnsi="Calibri" w:cs="Calibri"/>
          <w:b/>
          <w:bCs/>
          <w:i/>
          <w:sz w:val="24"/>
          <w:szCs w:val="24"/>
          <w:lang w:val="en-GB"/>
        </w:rPr>
        <w:t xml:space="preserve">: </w:t>
      </w:r>
      <w:r w:rsidRPr="00DC12E5">
        <w:rPr>
          <w:rFonts w:ascii="Calibri" w:eastAsia="Times New Roman" w:hAnsi="Calibri" w:cs="Calibri"/>
          <w:bCs/>
          <w:sz w:val="24"/>
          <w:szCs w:val="24"/>
          <w:highlight w:val="lightGray"/>
          <w:lang w:val="en-GB"/>
        </w:rPr>
        <w:t>Up to 10 main recommendations (areas of improvement), picked up from the report below.</w:t>
      </w:r>
    </w:p>
    <w:p w:rsidR="00DC12E5" w:rsidRPr="00DC12E5" w:rsidRDefault="00DC12E5" w:rsidP="00DC12E5">
      <w:pPr>
        <w:autoSpaceDE w:val="0"/>
        <w:autoSpaceDN w:val="0"/>
        <w:adjustRightInd w:val="0"/>
        <w:spacing w:after="0" w:line="240" w:lineRule="auto"/>
        <w:jc w:val="both"/>
        <w:rPr>
          <w:rFonts w:ascii="Calibri" w:eastAsia="Times New Roman" w:hAnsi="Calibri" w:cs="Calibri"/>
          <w:bCs/>
          <w:sz w:val="24"/>
          <w:szCs w:val="24"/>
          <w:lang w:val="en-GB"/>
        </w:rPr>
      </w:pPr>
    </w:p>
    <w:p w:rsidR="00DC12E5" w:rsidRPr="00DC12E5" w:rsidRDefault="00DC12E5" w:rsidP="00DC12E5">
      <w:pPr>
        <w:autoSpaceDE w:val="0"/>
        <w:autoSpaceDN w:val="0"/>
        <w:adjustRightInd w:val="0"/>
        <w:spacing w:after="0" w:line="240" w:lineRule="auto"/>
        <w:jc w:val="both"/>
        <w:rPr>
          <w:rFonts w:ascii="Calibri" w:eastAsia="Times New Roman" w:hAnsi="Calibri" w:cs="Calibri"/>
          <w:b/>
          <w:bCs/>
          <w:sz w:val="24"/>
          <w:szCs w:val="24"/>
          <w:lang w:val="en-GB"/>
        </w:rPr>
      </w:pPr>
    </w:p>
    <w:p w:rsidR="00DC12E5" w:rsidRPr="00DC12E5" w:rsidRDefault="00DC12E5" w:rsidP="00DC12E5">
      <w:pPr>
        <w:spacing w:line="240" w:lineRule="auto"/>
        <w:outlineLvl w:val="0"/>
        <w:rPr>
          <w:rFonts w:ascii="Calibri" w:eastAsia="Times New Roman" w:hAnsi="Calibri" w:cs="Calibri"/>
          <w:b/>
          <w:sz w:val="24"/>
          <w:szCs w:val="24"/>
          <w:lang w:val="en-GB"/>
        </w:rPr>
      </w:pPr>
    </w:p>
    <w:p w:rsidR="00DC12E5" w:rsidRPr="00DC12E5" w:rsidRDefault="00DC12E5" w:rsidP="00DC12E5">
      <w:pPr>
        <w:autoSpaceDE w:val="0"/>
        <w:autoSpaceDN w:val="0"/>
        <w:adjustRightInd w:val="0"/>
        <w:spacing w:before="240" w:line="240" w:lineRule="auto"/>
        <w:jc w:val="both"/>
        <w:rPr>
          <w:rFonts w:ascii="Calibri" w:eastAsia="Times New Roman" w:hAnsi="Calibri" w:cs="Calibri"/>
          <w:b/>
          <w:spacing w:val="-2"/>
          <w:sz w:val="24"/>
          <w:szCs w:val="24"/>
          <w:lang w:val="en-GB"/>
        </w:rPr>
      </w:pPr>
    </w:p>
    <w:p w:rsidR="00DC12E5" w:rsidRPr="00DC12E5" w:rsidRDefault="00DC12E5" w:rsidP="00DC12E5">
      <w:pPr>
        <w:spacing w:after="0" w:line="240" w:lineRule="auto"/>
        <w:rPr>
          <w:rFonts w:ascii="Calibri" w:eastAsia="Times New Roman" w:hAnsi="Calibri" w:cs="Calibri"/>
          <w:b/>
          <w:spacing w:val="-2"/>
          <w:sz w:val="24"/>
          <w:szCs w:val="24"/>
          <w:lang w:val="en-GB"/>
        </w:rPr>
      </w:pPr>
      <w:r w:rsidRPr="00DC12E5">
        <w:rPr>
          <w:rFonts w:ascii="Calibri" w:eastAsia="Times New Roman" w:hAnsi="Calibri" w:cs="Calibri"/>
          <w:b/>
          <w:spacing w:val="-2"/>
          <w:sz w:val="24"/>
          <w:szCs w:val="24"/>
          <w:lang w:val="en-GB"/>
        </w:rPr>
        <w:lastRenderedPageBreak/>
        <w:t xml:space="preserve">II Assessment areas and </w:t>
      </w:r>
      <w:r w:rsidR="00752602">
        <w:rPr>
          <w:rFonts w:ascii="Calibri" w:eastAsia="Times New Roman" w:hAnsi="Calibri" w:cs="Calibri"/>
          <w:b/>
          <w:spacing w:val="-2"/>
          <w:sz w:val="24"/>
          <w:szCs w:val="24"/>
          <w:lang w:val="en-GB"/>
        </w:rPr>
        <w:t>requirements</w:t>
      </w:r>
    </w:p>
    <w:p w:rsidR="00DC12E5" w:rsidRDefault="00DC12E5" w:rsidP="00DC12E5">
      <w:pPr>
        <w:spacing w:after="0" w:line="240" w:lineRule="auto"/>
        <w:rPr>
          <w:rFonts w:ascii="Calibri" w:eastAsia="Times New Roman" w:hAnsi="Calibri" w:cs="Calibri"/>
          <w:b/>
          <w:spacing w:val="-2"/>
          <w:sz w:val="24"/>
          <w:szCs w:val="24"/>
          <w:lang w:val="en-GB"/>
        </w:rPr>
      </w:pPr>
    </w:p>
    <w:tbl>
      <w:tblPr>
        <w:tblStyle w:val="TableGrid"/>
        <w:tblW w:w="0" w:type="auto"/>
        <w:tblLook w:val="04A0" w:firstRow="1" w:lastRow="0" w:firstColumn="1" w:lastColumn="0" w:noHBand="0" w:noVBand="1"/>
      </w:tblPr>
      <w:tblGrid>
        <w:gridCol w:w="5920"/>
        <w:gridCol w:w="2268"/>
        <w:gridCol w:w="2268"/>
        <w:gridCol w:w="2687"/>
      </w:tblGrid>
      <w:tr w:rsidR="00A57B6B" w:rsidTr="005950C9">
        <w:tc>
          <w:tcPr>
            <w:tcW w:w="5920" w:type="dxa"/>
          </w:tcPr>
          <w:p w:rsidR="00A57B6B" w:rsidRPr="00A57B6B" w:rsidRDefault="00A57B6B" w:rsidP="00C97D72">
            <w:pPr>
              <w:pStyle w:val="ListParagraph"/>
              <w:numPr>
                <w:ilvl w:val="0"/>
                <w:numId w:val="1"/>
              </w:numPr>
              <w:rPr>
                <w:rFonts w:ascii="Calibri" w:eastAsia="Times New Roman" w:hAnsi="Calibri" w:cs="Calibri"/>
                <w:b/>
                <w:spacing w:val="-2"/>
                <w:sz w:val="24"/>
                <w:szCs w:val="24"/>
                <w:lang w:val="en-GB"/>
              </w:rPr>
            </w:pPr>
            <w:r w:rsidRPr="00A57B6B">
              <w:rPr>
                <w:rFonts w:ascii="Calibri" w:eastAsia="Times New Roman" w:hAnsi="Calibri" w:cs="Calibri"/>
                <w:b/>
                <w:sz w:val="24"/>
                <w:szCs w:val="24"/>
                <w:lang w:val="en-GB"/>
              </w:rPr>
              <w:t>STUDY PROGRAMME AND ITS DEVELOPMENT</w:t>
            </w:r>
          </w:p>
        </w:tc>
        <w:tc>
          <w:tcPr>
            <w:tcW w:w="2268" w:type="dxa"/>
          </w:tcPr>
          <w:p w:rsidR="00A57B6B" w:rsidRDefault="00A57B6B" w:rsidP="00DC12E5">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conforms to requirements</w:t>
            </w:r>
          </w:p>
        </w:tc>
        <w:tc>
          <w:tcPr>
            <w:tcW w:w="2268" w:type="dxa"/>
          </w:tcPr>
          <w:p w:rsidR="00A57B6B" w:rsidRDefault="005950C9" w:rsidP="00DC12E5">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partially conforms to requirements</w:t>
            </w:r>
          </w:p>
        </w:tc>
        <w:tc>
          <w:tcPr>
            <w:tcW w:w="2687" w:type="dxa"/>
          </w:tcPr>
          <w:p w:rsidR="00A57B6B" w:rsidRDefault="005950C9" w:rsidP="00DC12E5">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does not conform to requirements</w:t>
            </w:r>
          </w:p>
        </w:tc>
      </w:tr>
      <w:tr w:rsidR="00A57B6B" w:rsidTr="005950C9">
        <w:tc>
          <w:tcPr>
            <w:tcW w:w="5920" w:type="dxa"/>
          </w:tcPr>
          <w:p w:rsidR="00A57B6B" w:rsidRDefault="005D55E8" w:rsidP="00DC12E5">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mark with ‘X’</w:t>
            </w:r>
          </w:p>
        </w:tc>
        <w:tc>
          <w:tcPr>
            <w:tcW w:w="2268" w:type="dxa"/>
          </w:tcPr>
          <w:p w:rsidR="00A57B6B" w:rsidRDefault="00A57B6B" w:rsidP="00DC12E5">
            <w:pPr>
              <w:rPr>
                <w:rFonts w:ascii="Calibri" w:eastAsia="Times New Roman" w:hAnsi="Calibri" w:cs="Calibri"/>
                <w:b/>
                <w:spacing w:val="-2"/>
                <w:sz w:val="24"/>
                <w:szCs w:val="24"/>
                <w:lang w:val="en-GB"/>
              </w:rPr>
            </w:pPr>
          </w:p>
        </w:tc>
        <w:tc>
          <w:tcPr>
            <w:tcW w:w="2268" w:type="dxa"/>
          </w:tcPr>
          <w:p w:rsidR="00A57B6B" w:rsidRDefault="00A57B6B" w:rsidP="00DC12E5">
            <w:pPr>
              <w:rPr>
                <w:rFonts w:ascii="Calibri" w:eastAsia="Times New Roman" w:hAnsi="Calibri" w:cs="Calibri"/>
                <w:b/>
                <w:spacing w:val="-2"/>
                <w:sz w:val="24"/>
                <w:szCs w:val="24"/>
                <w:lang w:val="en-GB"/>
              </w:rPr>
            </w:pPr>
          </w:p>
        </w:tc>
        <w:tc>
          <w:tcPr>
            <w:tcW w:w="2687" w:type="dxa"/>
          </w:tcPr>
          <w:p w:rsidR="00A57B6B" w:rsidRDefault="00A57B6B" w:rsidP="00DC12E5">
            <w:pPr>
              <w:rPr>
                <w:rFonts w:ascii="Calibri" w:eastAsia="Times New Roman" w:hAnsi="Calibri" w:cs="Calibri"/>
                <w:b/>
                <w:spacing w:val="-2"/>
                <w:sz w:val="24"/>
                <w:szCs w:val="24"/>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9"/>
      </w:tblGrid>
      <w:tr w:rsidR="00B526BE" w:rsidRPr="00DC12E5" w:rsidTr="00230177">
        <w:trPr>
          <w:trHeight w:val="1046"/>
        </w:trPr>
        <w:tc>
          <w:tcPr>
            <w:tcW w:w="13149" w:type="dxa"/>
          </w:tcPr>
          <w:p w:rsidR="00B526BE" w:rsidRPr="00DC12E5" w:rsidRDefault="00B526BE" w:rsidP="00B526BE">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 xml:space="preserve">Collected evidence: </w:t>
            </w:r>
          </w:p>
        </w:tc>
      </w:tr>
      <w:tr w:rsidR="00DC12E5" w:rsidRPr="00DC12E5" w:rsidTr="005950C9">
        <w:trPr>
          <w:trHeight w:val="1623"/>
        </w:trPr>
        <w:tc>
          <w:tcPr>
            <w:tcW w:w="13149" w:type="dxa"/>
          </w:tcPr>
          <w:p w:rsidR="00DC12E5" w:rsidRPr="00DC12E5" w:rsidRDefault="00DC12E5" w:rsidP="00DC12E5">
            <w:pPr>
              <w:spacing w:after="0" w:line="240" w:lineRule="auto"/>
              <w:rPr>
                <w:rFonts w:ascii="Calibri" w:eastAsia="Times New Roman" w:hAnsi="Calibri" w:cs="Calibri"/>
                <w:sz w:val="24"/>
                <w:szCs w:val="24"/>
                <w:lang w:val="en-GB"/>
              </w:rPr>
            </w:pPr>
            <w:r w:rsidRPr="00DC12E5">
              <w:rPr>
                <w:rFonts w:ascii="Calibri" w:eastAsia="Times New Roman" w:hAnsi="Calibri" w:cs="Calibri"/>
                <w:b/>
                <w:sz w:val="24"/>
                <w:szCs w:val="24"/>
                <w:lang w:val="en-GB"/>
              </w:rPr>
              <w:t>General comments</w:t>
            </w:r>
            <w:r w:rsidRPr="00DC12E5">
              <w:rPr>
                <w:rFonts w:ascii="Calibri" w:eastAsia="Times New Roman" w:hAnsi="Calibri" w:cs="Calibri"/>
                <w:sz w:val="24"/>
                <w:szCs w:val="24"/>
                <w:lang w:val="en-GB"/>
              </w:rPr>
              <w:t xml:space="preserve">: </w:t>
            </w:r>
          </w:p>
          <w:p w:rsidR="00DC12E5" w:rsidRDefault="00DC12E5" w:rsidP="00DC12E5">
            <w:pPr>
              <w:spacing w:after="0" w:line="240" w:lineRule="auto"/>
              <w:rPr>
                <w:rFonts w:ascii="Calibri" w:eastAsia="Times New Roman" w:hAnsi="Calibri" w:cs="Calibri"/>
                <w:bCs/>
                <w:sz w:val="24"/>
                <w:szCs w:val="24"/>
                <w:lang w:val="en-GB"/>
              </w:rPr>
            </w:pPr>
            <w:r w:rsidRPr="00DC12E5">
              <w:rPr>
                <w:rFonts w:ascii="Calibri" w:eastAsia="Times New Roman" w:hAnsi="Calibri" w:cs="Calibri"/>
                <w:sz w:val="24"/>
                <w:szCs w:val="24"/>
                <w:highlight w:val="lightGray"/>
                <w:lang w:val="en-GB"/>
              </w:rPr>
              <w:t>Main arguments of the assessment committee regarding the decision to assess the assessment area as “conforms to requirements”, “</w:t>
            </w:r>
            <w:r w:rsidRPr="00DC12E5">
              <w:rPr>
                <w:rFonts w:ascii="Calibri" w:eastAsia="Times New Roman" w:hAnsi="Calibri" w:cs="Calibri"/>
                <w:bCs/>
                <w:sz w:val="24"/>
                <w:szCs w:val="24"/>
                <w:highlight w:val="lightGray"/>
                <w:lang w:val="en-GB"/>
              </w:rPr>
              <w:t>partially conforms to requirements” or “does not conform to requirements”.</w:t>
            </w:r>
          </w:p>
          <w:p w:rsidR="00570BEF" w:rsidRDefault="00570BEF" w:rsidP="00DC12E5">
            <w:pPr>
              <w:spacing w:after="0" w:line="240" w:lineRule="auto"/>
              <w:rPr>
                <w:rFonts w:ascii="Calibri" w:eastAsia="Times New Roman" w:hAnsi="Calibri" w:cs="Calibri"/>
                <w:bCs/>
                <w:sz w:val="24"/>
                <w:szCs w:val="24"/>
                <w:lang w:val="en-GB"/>
              </w:rPr>
            </w:pPr>
          </w:p>
          <w:p w:rsidR="00570BEF" w:rsidRDefault="00570BEF" w:rsidP="00570BEF">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Commendations:</w:t>
            </w:r>
          </w:p>
          <w:p w:rsidR="00570BEF" w:rsidRDefault="00570BEF" w:rsidP="00570BEF">
            <w:pPr>
              <w:rPr>
                <w:rFonts w:ascii="Calibri" w:eastAsia="Times New Roman" w:hAnsi="Calibri" w:cs="Calibri"/>
                <w:sz w:val="24"/>
                <w:szCs w:val="24"/>
                <w:u w:val="single"/>
                <w:lang w:val="en-US"/>
              </w:rPr>
            </w:pPr>
          </w:p>
          <w:p w:rsidR="00570BEF" w:rsidRDefault="00570BEF" w:rsidP="00570BEF">
            <w:pPr>
              <w:rPr>
                <w:rFonts w:ascii="Calibri" w:eastAsia="Times New Roman" w:hAnsi="Calibri" w:cs="Calibri"/>
                <w:sz w:val="24"/>
                <w:szCs w:val="24"/>
                <w:u w:val="single"/>
                <w:lang w:val="en-US"/>
              </w:rPr>
            </w:pPr>
          </w:p>
          <w:p w:rsidR="00570BEF" w:rsidRDefault="00570BEF" w:rsidP="00570BEF">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Recommendations:</w:t>
            </w:r>
          </w:p>
          <w:p w:rsidR="00570BEF" w:rsidRDefault="00570BEF" w:rsidP="00570BEF">
            <w:pPr>
              <w:rPr>
                <w:rFonts w:ascii="Calibri" w:eastAsia="Times New Roman" w:hAnsi="Calibri" w:cs="Calibri"/>
                <w:sz w:val="24"/>
                <w:szCs w:val="24"/>
                <w:u w:val="single"/>
                <w:lang w:val="en-US"/>
              </w:rPr>
            </w:pPr>
          </w:p>
          <w:p w:rsidR="00570BEF" w:rsidRPr="00DC12E5" w:rsidRDefault="00570BEF" w:rsidP="00DC12E5">
            <w:pPr>
              <w:spacing w:after="0" w:line="240" w:lineRule="auto"/>
              <w:rPr>
                <w:rFonts w:ascii="Calibri" w:eastAsia="Times New Roman" w:hAnsi="Calibri" w:cs="Calibri"/>
                <w:sz w:val="24"/>
                <w:szCs w:val="24"/>
                <w:lang w:val="en-GB"/>
              </w:rPr>
            </w:pPr>
          </w:p>
        </w:tc>
      </w:tr>
    </w:tbl>
    <w:tbl>
      <w:tblPr>
        <w:tblStyle w:val="TableGrid"/>
        <w:tblW w:w="0" w:type="auto"/>
        <w:tblLook w:val="04A0" w:firstRow="1" w:lastRow="0" w:firstColumn="1" w:lastColumn="0" w:noHBand="0" w:noVBand="1"/>
      </w:tblPr>
      <w:tblGrid>
        <w:gridCol w:w="12157"/>
        <w:gridCol w:w="943"/>
      </w:tblGrid>
      <w:tr w:rsidR="00083449" w:rsidTr="00B526BE">
        <w:tc>
          <w:tcPr>
            <w:tcW w:w="12157" w:type="dxa"/>
          </w:tcPr>
          <w:p w:rsidR="00083449" w:rsidRPr="00083449" w:rsidRDefault="00570BEF" w:rsidP="00B526BE">
            <w:pPr>
              <w:pStyle w:val="ListParagraph"/>
              <w:numPr>
                <w:ilvl w:val="1"/>
                <w:numId w:val="1"/>
              </w:numPr>
              <w:jc w:val="both"/>
              <w:rPr>
                <w:rFonts w:ascii="Calibri" w:eastAsia="Times New Roman" w:hAnsi="Calibri" w:cs="Calibri"/>
                <w:b/>
                <w:sz w:val="24"/>
                <w:szCs w:val="24"/>
                <w:lang w:val="en-US"/>
              </w:rPr>
            </w:pPr>
            <w:r>
              <w:rPr>
                <w:rFonts w:ascii="Calibri" w:eastAsia="Arial Unicode MS" w:hAnsi="Calibri"/>
                <w:b/>
                <w:u w:val="single"/>
                <w:lang w:val="en-GB"/>
              </w:rPr>
              <w:t>R</w:t>
            </w:r>
            <w:r w:rsidR="008763A7" w:rsidRPr="008763A7">
              <w:rPr>
                <w:rFonts w:ascii="Calibri" w:eastAsia="Arial Unicode MS" w:hAnsi="Calibri"/>
                <w:b/>
                <w:u w:val="single"/>
                <w:lang w:val="en-GB"/>
              </w:rPr>
              <w:t>EQUIREMENT:</w:t>
            </w:r>
            <w:r w:rsidR="008763A7">
              <w:rPr>
                <w:rFonts w:ascii="Calibri" w:eastAsia="Arial Unicode MS" w:hAnsi="Calibri"/>
                <w:b/>
                <w:lang w:val="en-GB"/>
              </w:rPr>
              <w:t xml:space="preserve"> </w:t>
            </w:r>
            <w:r w:rsidR="00B526BE" w:rsidRPr="00B526BE">
              <w:rPr>
                <w:rFonts w:ascii="Calibri" w:eastAsia="Arial Unicode MS" w:hAnsi="Calibri"/>
                <w:b/>
                <w:lang w:val="en-GB"/>
              </w:rPr>
              <w:t>A higher education institution regularly plans its development: the higher education institution has a development plan accompanied by an action plan to ensure sustainability both in the institution and in a given study programme. The implementation of the action plan is analysed and forms the basis for planning of the next development period.</w:t>
            </w:r>
          </w:p>
        </w:tc>
        <w:tc>
          <w:tcPr>
            <w:tcW w:w="943" w:type="dxa"/>
          </w:tcPr>
          <w:p w:rsidR="00083449" w:rsidRDefault="00083449" w:rsidP="00083449">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083449" w:rsidTr="00B526BE">
        <w:tc>
          <w:tcPr>
            <w:tcW w:w="13100" w:type="dxa"/>
            <w:gridSpan w:val="2"/>
          </w:tcPr>
          <w:p w:rsidR="00083449" w:rsidRDefault="00083449" w:rsidP="00DC12E5">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083449" w:rsidRDefault="00083449" w:rsidP="00DC12E5">
            <w:pPr>
              <w:rPr>
                <w:rFonts w:ascii="Calibri" w:eastAsia="Times New Roman" w:hAnsi="Calibri" w:cs="Calibri"/>
                <w:sz w:val="24"/>
                <w:szCs w:val="24"/>
                <w:u w:val="single"/>
                <w:lang w:val="en-US"/>
              </w:rPr>
            </w:pPr>
          </w:p>
          <w:p w:rsidR="008763A7" w:rsidRPr="00083449" w:rsidRDefault="008763A7" w:rsidP="00570BEF">
            <w:pPr>
              <w:rPr>
                <w:rFonts w:ascii="Calibri" w:eastAsia="Times New Roman" w:hAnsi="Calibri" w:cs="Calibri"/>
                <w:sz w:val="24"/>
                <w:szCs w:val="24"/>
                <w:u w:val="single"/>
                <w:lang w:val="en-US"/>
              </w:rPr>
            </w:pPr>
          </w:p>
        </w:tc>
      </w:tr>
      <w:tr w:rsidR="00083449" w:rsidTr="00B526BE">
        <w:tc>
          <w:tcPr>
            <w:tcW w:w="12157" w:type="dxa"/>
          </w:tcPr>
          <w:p w:rsidR="00083449" w:rsidRPr="00083449" w:rsidRDefault="008763A7" w:rsidP="00C97D72">
            <w:pPr>
              <w:pStyle w:val="ListParagraph"/>
              <w:numPr>
                <w:ilvl w:val="1"/>
                <w:numId w:val="1"/>
              </w:numPr>
              <w:jc w:val="both"/>
              <w:rPr>
                <w:rFonts w:ascii="Calibri" w:eastAsia="Times New Roman" w:hAnsi="Calibri" w:cs="Calibri"/>
                <w:b/>
                <w:sz w:val="24"/>
                <w:szCs w:val="24"/>
                <w:lang w:val="en-US"/>
              </w:rPr>
            </w:pPr>
            <w:r w:rsidRPr="008763A7">
              <w:rPr>
                <w:rFonts w:ascii="Calibri" w:eastAsia="Arial Unicode MS" w:hAnsi="Calibri"/>
                <w:b/>
                <w:u w:val="single"/>
                <w:lang w:val="en-GB"/>
              </w:rPr>
              <w:lastRenderedPageBreak/>
              <w:t>REQUIREMENT:</w:t>
            </w:r>
            <w:r w:rsidR="00B526BE">
              <w:rPr>
                <w:rFonts w:ascii="Calibri" w:eastAsia="Arial Unicode MS" w:hAnsi="Calibri"/>
                <w:b/>
                <w:u w:val="single"/>
                <w:lang w:val="en-GB"/>
              </w:rPr>
              <w:t xml:space="preserve"> </w:t>
            </w:r>
            <w:r w:rsidR="00B526BE" w:rsidRPr="00B526BE">
              <w:rPr>
                <w:rFonts w:ascii="Calibri" w:eastAsia="Arial Unicode MS" w:hAnsi="Calibri"/>
                <w:b/>
                <w:lang w:val="en-GB"/>
              </w:rPr>
              <w:t>A study programme is authorized and functions in accordance with the normative acts in force.</w:t>
            </w:r>
          </w:p>
        </w:tc>
        <w:tc>
          <w:tcPr>
            <w:tcW w:w="943" w:type="dxa"/>
          </w:tcPr>
          <w:p w:rsidR="00083449" w:rsidRDefault="00083449"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083449" w:rsidRPr="00083449" w:rsidTr="00B526BE">
        <w:tc>
          <w:tcPr>
            <w:tcW w:w="13100" w:type="dxa"/>
            <w:gridSpan w:val="2"/>
          </w:tcPr>
          <w:p w:rsidR="00083449" w:rsidRDefault="00083449"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083449" w:rsidRDefault="00083449" w:rsidP="00C91B13">
            <w:pPr>
              <w:rPr>
                <w:rFonts w:ascii="Calibri" w:eastAsia="Times New Roman" w:hAnsi="Calibri" w:cs="Calibri"/>
                <w:sz w:val="24"/>
                <w:szCs w:val="24"/>
                <w:u w:val="single"/>
                <w:lang w:val="en-US"/>
              </w:rPr>
            </w:pPr>
          </w:p>
          <w:p w:rsidR="008763A7" w:rsidRPr="00083449" w:rsidRDefault="008763A7" w:rsidP="00570BEF">
            <w:pPr>
              <w:rPr>
                <w:rFonts w:ascii="Calibri" w:eastAsia="Times New Roman" w:hAnsi="Calibri" w:cs="Calibri"/>
                <w:sz w:val="24"/>
                <w:szCs w:val="24"/>
                <w:u w:val="single"/>
                <w:lang w:val="en-US"/>
              </w:rPr>
            </w:pPr>
          </w:p>
        </w:tc>
      </w:tr>
      <w:tr w:rsidR="008763A7" w:rsidTr="00B526BE">
        <w:tc>
          <w:tcPr>
            <w:tcW w:w="12157" w:type="dxa"/>
          </w:tcPr>
          <w:p w:rsidR="008763A7" w:rsidRPr="008763A7" w:rsidRDefault="008763A7" w:rsidP="00762A5D">
            <w:pPr>
              <w:pStyle w:val="ListParagraph"/>
              <w:numPr>
                <w:ilvl w:val="1"/>
                <w:numId w:val="1"/>
              </w:numPr>
              <w:jc w:val="both"/>
              <w:rPr>
                <w:rFonts w:ascii="Calibri" w:eastAsia="Times New Roman" w:hAnsi="Calibri" w:cs="Calibri"/>
                <w:b/>
                <w:sz w:val="24"/>
                <w:szCs w:val="24"/>
                <w:lang w:val="en-US"/>
              </w:rPr>
            </w:pPr>
            <w:r w:rsidRPr="008763A7">
              <w:rPr>
                <w:rFonts w:ascii="Calibri" w:eastAsia="Arial Unicode MS" w:hAnsi="Calibri"/>
                <w:b/>
                <w:u w:val="single"/>
                <w:lang w:val="en-GB"/>
              </w:rPr>
              <w:t>REQUIREMENT:</w:t>
            </w:r>
            <w:r w:rsidR="00B526BE">
              <w:rPr>
                <w:rFonts w:ascii="Calibri" w:eastAsia="Arial Unicode MS" w:hAnsi="Calibri"/>
                <w:b/>
                <w:u w:val="single"/>
                <w:lang w:val="en-GB"/>
              </w:rPr>
              <w:t xml:space="preserve"> </w:t>
            </w:r>
            <w:r w:rsidR="00762A5D" w:rsidRPr="00762A5D">
              <w:rPr>
                <w:rFonts w:ascii="Calibri" w:eastAsia="Arial Unicode MS" w:hAnsi="Calibri"/>
                <w:b/>
                <w:lang w:val="en-GB"/>
              </w:rPr>
              <w:t>The title of a study programme is consistent with its content.</w:t>
            </w:r>
          </w:p>
        </w:tc>
        <w:tc>
          <w:tcPr>
            <w:tcW w:w="943" w:type="dxa"/>
          </w:tcPr>
          <w:p w:rsidR="008763A7" w:rsidRDefault="008763A7"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763A7" w:rsidRPr="00083449" w:rsidTr="00B526BE">
        <w:tc>
          <w:tcPr>
            <w:tcW w:w="13100" w:type="dxa"/>
            <w:gridSpan w:val="2"/>
          </w:tcPr>
          <w:p w:rsidR="008763A7" w:rsidRDefault="008763A7"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763A7" w:rsidRDefault="008763A7" w:rsidP="00C91B13">
            <w:pPr>
              <w:rPr>
                <w:rFonts w:ascii="Calibri" w:eastAsia="Times New Roman" w:hAnsi="Calibri" w:cs="Calibri"/>
                <w:sz w:val="24"/>
                <w:szCs w:val="24"/>
                <w:u w:val="single"/>
                <w:lang w:val="en-US"/>
              </w:rPr>
            </w:pPr>
          </w:p>
          <w:p w:rsidR="008763A7" w:rsidRDefault="008763A7" w:rsidP="00C91B13">
            <w:pPr>
              <w:rPr>
                <w:rFonts w:ascii="Calibri" w:eastAsia="Times New Roman" w:hAnsi="Calibri" w:cs="Calibri"/>
                <w:sz w:val="24"/>
                <w:szCs w:val="24"/>
                <w:u w:val="single"/>
                <w:lang w:val="en-US"/>
              </w:rPr>
            </w:pPr>
          </w:p>
          <w:p w:rsidR="005D55E8" w:rsidRPr="00083449" w:rsidRDefault="005D55E8" w:rsidP="00570BEF">
            <w:pPr>
              <w:rPr>
                <w:rFonts w:ascii="Calibri" w:eastAsia="Times New Roman" w:hAnsi="Calibri" w:cs="Calibri"/>
                <w:sz w:val="24"/>
                <w:szCs w:val="24"/>
                <w:u w:val="single"/>
                <w:lang w:val="en-US"/>
              </w:rPr>
            </w:pPr>
          </w:p>
        </w:tc>
      </w:tr>
      <w:tr w:rsidR="008763A7" w:rsidTr="00B526BE">
        <w:tc>
          <w:tcPr>
            <w:tcW w:w="12157" w:type="dxa"/>
          </w:tcPr>
          <w:p w:rsidR="008763A7" w:rsidRPr="008763A7" w:rsidRDefault="008763A7" w:rsidP="00C97D72">
            <w:pPr>
              <w:pStyle w:val="ListParagraph"/>
              <w:numPr>
                <w:ilvl w:val="1"/>
                <w:numId w:val="1"/>
              </w:numPr>
              <w:jc w:val="both"/>
              <w:rPr>
                <w:rFonts w:ascii="Calibri" w:eastAsia="Times New Roman" w:hAnsi="Calibri" w:cs="Calibri"/>
                <w:b/>
                <w:sz w:val="24"/>
                <w:szCs w:val="24"/>
                <w:lang w:val="en-US"/>
              </w:rPr>
            </w:pPr>
            <w:r w:rsidRPr="008763A7">
              <w:rPr>
                <w:rFonts w:ascii="Calibri" w:eastAsia="Arial Unicode MS" w:hAnsi="Calibri"/>
                <w:b/>
                <w:u w:val="single"/>
                <w:lang w:val="en-GB"/>
              </w:rPr>
              <w:t>REQUIREMENT:</w:t>
            </w:r>
            <w:r w:rsidR="00B526BE">
              <w:rPr>
                <w:rFonts w:ascii="Calibri" w:eastAsia="Arial Unicode MS" w:hAnsi="Calibri"/>
                <w:b/>
                <w:u w:val="single"/>
                <w:lang w:val="en-GB"/>
              </w:rPr>
              <w:t xml:space="preserve"> </w:t>
            </w:r>
            <w:r w:rsidR="00762A5D" w:rsidRPr="00762A5D">
              <w:rPr>
                <w:rFonts w:ascii="Calibri" w:eastAsia="Arial Unicode MS" w:hAnsi="Calibri"/>
                <w:b/>
                <w:lang w:val="en-GB"/>
              </w:rPr>
              <w:t>The conduct of studies, including the student workload of independent work and internship, support achievement of the objectives of the study programme.</w:t>
            </w:r>
          </w:p>
        </w:tc>
        <w:tc>
          <w:tcPr>
            <w:tcW w:w="943" w:type="dxa"/>
          </w:tcPr>
          <w:p w:rsidR="008763A7" w:rsidRDefault="008763A7"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763A7" w:rsidRPr="00083449" w:rsidTr="00B526BE">
        <w:tc>
          <w:tcPr>
            <w:tcW w:w="13100" w:type="dxa"/>
            <w:gridSpan w:val="2"/>
          </w:tcPr>
          <w:p w:rsidR="008763A7" w:rsidRDefault="008763A7"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763A7" w:rsidRDefault="008763A7" w:rsidP="00C91B13">
            <w:pPr>
              <w:rPr>
                <w:rFonts w:ascii="Calibri" w:eastAsia="Times New Roman" w:hAnsi="Calibri" w:cs="Calibri"/>
                <w:sz w:val="24"/>
                <w:szCs w:val="24"/>
                <w:u w:val="single"/>
                <w:lang w:val="en-US"/>
              </w:rPr>
            </w:pPr>
          </w:p>
          <w:p w:rsidR="008763A7" w:rsidRDefault="008763A7" w:rsidP="00C91B13">
            <w:pPr>
              <w:rPr>
                <w:rFonts w:ascii="Calibri" w:eastAsia="Times New Roman" w:hAnsi="Calibri" w:cs="Calibri"/>
                <w:sz w:val="24"/>
                <w:szCs w:val="24"/>
                <w:u w:val="single"/>
                <w:lang w:val="en-US"/>
              </w:rPr>
            </w:pPr>
          </w:p>
          <w:p w:rsidR="005D55E8" w:rsidRPr="00083449" w:rsidRDefault="005D55E8" w:rsidP="00570BEF">
            <w:pPr>
              <w:rPr>
                <w:rFonts w:ascii="Calibri" w:eastAsia="Times New Roman" w:hAnsi="Calibri" w:cs="Calibri"/>
                <w:sz w:val="24"/>
                <w:szCs w:val="24"/>
                <w:u w:val="single"/>
                <w:lang w:val="en-US"/>
              </w:rPr>
            </w:pPr>
          </w:p>
        </w:tc>
      </w:tr>
      <w:tr w:rsidR="008763A7" w:rsidTr="00B526BE">
        <w:tc>
          <w:tcPr>
            <w:tcW w:w="12157" w:type="dxa"/>
          </w:tcPr>
          <w:p w:rsidR="008763A7" w:rsidRPr="008763A7" w:rsidRDefault="008763A7" w:rsidP="00762A5D">
            <w:pPr>
              <w:pStyle w:val="ListParagraph"/>
              <w:numPr>
                <w:ilvl w:val="1"/>
                <w:numId w:val="1"/>
              </w:numPr>
              <w:jc w:val="both"/>
              <w:rPr>
                <w:rFonts w:ascii="Calibri" w:eastAsia="Times New Roman" w:hAnsi="Calibri" w:cs="Calibri"/>
                <w:b/>
                <w:sz w:val="24"/>
                <w:szCs w:val="24"/>
                <w:lang w:val="en-US"/>
              </w:rPr>
            </w:pPr>
            <w:r w:rsidRPr="008763A7">
              <w:rPr>
                <w:rFonts w:ascii="Calibri" w:eastAsia="Arial Unicode MS" w:hAnsi="Calibri"/>
                <w:b/>
                <w:u w:val="single"/>
                <w:lang w:val="en-GB"/>
              </w:rPr>
              <w:t>REQUIREMENT:</w:t>
            </w:r>
            <w:r w:rsidR="00B526BE">
              <w:rPr>
                <w:rFonts w:ascii="Calibri" w:eastAsia="Arial Unicode MS" w:hAnsi="Calibri"/>
                <w:b/>
                <w:u w:val="single"/>
                <w:lang w:val="en-GB"/>
              </w:rPr>
              <w:t xml:space="preserve"> </w:t>
            </w:r>
            <w:r w:rsidR="00762A5D" w:rsidRPr="00762A5D">
              <w:rPr>
                <w:rFonts w:ascii="Calibri" w:eastAsia="Arial Unicode MS" w:hAnsi="Calibri"/>
                <w:b/>
                <w:lang w:val="en-GB"/>
              </w:rPr>
              <w:t>The objectives and learning outcomes of a study programme are in coherence with the European Qualifications Framework (EQF). The structure and content of the study programme is internationally comparable.</w:t>
            </w:r>
          </w:p>
        </w:tc>
        <w:tc>
          <w:tcPr>
            <w:tcW w:w="943" w:type="dxa"/>
          </w:tcPr>
          <w:p w:rsidR="008763A7" w:rsidRDefault="008763A7"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763A7" w:rsidRPr="00083449" w:rsidTr="00B526BE">
        <w:tc>
          <w:tcPr>
            <w:tcW w:w="13100" w:type="dxa"/>
            <w:gridSpan w:val="2"/>
          </w:tcPr>
          <w:p w:rsidR="008763A7" w:rsidRDefault="008763A7"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763A7" w:rsidRDefault="008763A7" w:rsidP="00C91B13">
            <w:pPr>
              <w:rPr>
                <w:rFonts w:ascii="Calibri" w:eastAsia="Times New Roman" w:hAnsi="Calibri" w:cs="Calibri"/>
                <w:sz w:val="24"/>
                <w:szCs w:val="24"/>
                <w:u w:val="single"/>
                <w:lang w:val="en-US"/>
              </w:rPr>
            </w:pPr>
          </w:p>
          <w:p w:rsidR="008763A7" w:rsidRDefault="008763A7" w:rsidP="00C91B13">
            <w:pPr>
              <w:rPr>
                <w:rFonts w:ascii="Calibri" w:eastAsia="Times New Roman" w:hAnsi="Calibri" w:cs="Calibri"/>
                <w:sz w:val="24"/>
                <w:szCs w:val="24"/>
                <w:u w:val="single"/>
                <w:lang w:val="en-US"/>
              </w:rPr>
            </w:pPr>
          </w:p>
          <w:p w:rsidR="008763A7" w:rsidRPr="00083449" w:rsidRDefault="008763A7" w:rsidP="00570BEF">
            <w:pPr>
              <w:rPr>
                <w:rFonts w:ascii="Calibri" w:eastAsia="Times New Roman" w:hAnsi="Calibri" w:cs="Calibri"/>
                <w:sz w:val="24"/>
                <w:szCs w:val="24"/>
                <w:u w:val="single"/>
                <w:lang w:val="en-US"/>
              </w:rPr>
            </w:pPr>
          </w:p>
        </w:tc>
      </w:tr>
      <w:tr w:rsidR="008763A7" w:rsidTr="00B526BE">
        <w:tc>
          <w:tcPr>
            <w:tcW w:w="12157" w:type="dxa"/>
          </w:tcPr>
          <w:p w:rsidR="008763A7" w:rsidRPr="008763A7" w:rsidRDefault="008763A7" w:rsidP="00762A5D">
            <w:pPr>
              <w:pStyle w:val="ListParagraph"/>
              <w:numPr>
                <w:ilvl w:val="1"/>
                <w:numId w:val="1"/>
              </w:numPr>
              <w:jc w:val="both"/>
              <w:rPr>
                <w:rFonts w:ascii="Calibri" w:eastAsia="Times New Roman" w:hAnsi="Calibri" w:cs="Calibri"/>
                <w:b/>
                <w:sz w:val="24"/>
                <w:szCs w:val="24"/>
                <w:lang w:val="en-US"/>
              </w:rPr>
            </w:pPr>
            <w:r w:rsidRPr="008763A7">
              <w:rPr>
                <w:rFonts w:ascii="Calibri" w:eastAsia="Arial Unicode MS" w:hAnsi="Calibri"/>
                <w:b/>
                <w:u w:val="single"/>
                <w:lang w:val="en-GB"/>
              </w:rPr>
              <w:t>REQUIREMENT</w:t>
            </w:r>
            <w:r w:rsidR="00762A5D" w:rsidRPr="0058279E">
              <w:rPr>
                <w:rFonts w:ascii="Calibri" w:eastAsia="Arial Unicode MS" w:hAnsi="Calibri"/>
                <w:lang w:val="en-GB"/>
              </w:rPr>
              <w:t xml:space="preserve"> </w:t>
            </w:r>
            <w:r w:rsidR="00762A5D" w:rsidRPr="00762A5D">
              <w:rPr>
                <w:rFonts w:ascii="Calibri" w:eastAsia="Arial Unicode MS" w:hAnsi="Calibri"/>
                <w:b/>
                <w:lang w:val="en-GB"/>
              </w:rPr>
              <w:t>The objectives, content and learning outcomes of the Master’s study programme are clearly distinguishable from those of the Bachelor’s study programme.</w:t>
            </w:r>
            <w:r w:rsidR="00B526BE">
              <w:rPr>
                <w:rFonts w:ascii="Calibri" w:eastAsia="Arial Unicode MS" w:hAnsi="Calibri"/>
                <w:b/>
                <w:u w:val="single"/>
                <w:lang w:val="en-GB"/>
              </w:rPr>
              <w:t xml:space="preserve"> </w:t>
            </w:r>
          </w:p>
        </w:tc>
        <w:tc>
          <w:tcPr>
            <w:tcW w:w="943" w:type="dxa"/>
          </w:tcPr>
          <w:p w:rsidR="008763A7" w:rsidRDefault="008763A7"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763A7" w:rsidRPr="00083449" w:rsidTr="00B526BE">
        <w:tc>
          <w:tcPr>
            <w:tcW w:w="13100" w:type="dxa"/>
            <w:gridSpan w:val="2"/>
          </w:tcPr>
          <w:p w:rsidR="008763A7" w:rsidRDefault="008763A7"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763A7" w:rsidRDefault="008763A7" w:rsidP="00C91B13">
            <w:pPr>
              <w:rPr>
                <w:rFonts w:ascii="Calibri" w:eastAsia="Times New Roman" w:hAnsi="Calibri" w:cs="Calibri"/>
                <w:sz w:val="24"/>
                <w:szCs w:val="24"/>
                <w:u w:val="single"/>
                <w:lang w:val="en-US"/>
              </w:rPr>
            </w:pPr>
          </w:p>
          <w:p w:rsidR="008763A7" w:rsidRDefault="008763A7" w:rsidP="00C91B13">
            <w:pPr>
              <w:rPr>
                <w:rFonts w:ascii="Calibri" w:eastAsia="Times New Roman" w:hAnsi="Calibri" w:cs="Calibri"/>
                <w:sz w:val="24"/>
                <w:szCs w:val="24"/>
                <w:u w:val="single"/>
                <w:lang w:val="en-US"/>
              </w:rPr>
            </w:pPr>
          </w:p>
          <w:p w:rsidR="008763A7" w:rsidRPr="00083449" w:rsidRDefault="008763A7" w:rsidP="00570BEF">
            <w:pPr>
              <w:rPr>
                <w:rFonts w:ascii="Calibri" w:eastAsia="Times New Roman" w:hAnsi="Calibri" w:cs="Calibri"/>
                <w:sz w:val="24"/>
                <w:szCs w:val="24"/>
                <w:u w:val="single"/>
                <w:lang w:val="en-US"/>
              </w:rPr>
            </w:pPr>
          </w:p>
        </w:tc>
      </w:tr>
      <w:tr w:rsidR="008763A7" w:rsidTr="00B526BE">
        <w:tc>
          <w:tcPr>
            <w:tcW w:w="12157" w:type="dxa"/>
          </w:tcPr>
          <w:p w:rsidR="008763A7" w:rsidRPr="008763A7" w:rsidRDefault="008763A7" w:rsidP="00762A5D">
            <w:pPr>
              <w:pStyle w:val="ListParagraph"/>
              <w:numPr>
                <w:ilvl w:val="1"/>
                <w:numId w:val="1"/>
              </w:numPr>
              <w:jc w:val="both"/>
              <w:rPr>
                <w:rFonts w:ascii="Calibri" w:eastAsia="Times New Roman" w:hAnsi="Calibri" w:cs="Calibri"/>
                <w:b/>
                <w:sz w:val="24"/>
                <w:szCs w:val="24"/>
                <w:lang w:val="en-US"/>
              </w:rPr>
            </w:pPr>
            <w:r w:rsidRPr="008763A7">
              <w:rPr>
                <w:rFonts w:ascii="Calibri" w:eastAsia="Arial Unicode MS" w:hAnsi="Calibri"/>
                <w:b/>
                <w:u w:val="single"/>
                <w:lang w:val="en-GB"/>
              </w:rPr>
              <w:t>REQUIREMENT:</w:t>
            </w:r>
            <w:r w:rsidR="00B526BE">
              <w:rPr>
                <w:rFonts w:ascii="Calibri" w:eastAsia="Arial Unicode MS" w:hAnsi="Calibri"/>
                <w:b/>
                <w:u w:val="single"/>
                <w:lang w:val="en-GB"/>
              </w:rPr>
              <w:t xml:space="preserve"> </w:t>
            </w:r>
            <w:r w:rsidR="00762A5D" w:rsidRPr="00762A5D">
              <w:rPr>
                <w:rFonts w:ascii="Calibri" w:hAnsi="Calibri"/>
                <w:b/>
                <w:lang w:val="en-GB"/>
              </w:rPr>
              <w:t>Study disciplines of the study programme are presented in a logical succession.</w:t>
            </w:r>
          </w:p>
        </w:tc>
        <w:tc>
          <w:tcPr>
            <w:tcW w:w="943" w:type="dxa"/>
          </w:tcPr>
          <w:p w:rsidR="008763A7" w:rsidRDefault="008763A7"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763A7" w:rsidRPr="00083449" w:rsidTr="00B526BE">
        <w:tc>
          <w:tcPr>
            <w:tcW w:w="13100" w:type="dxa"/>
            <w:gridSpan w:val="2"/>
          </w:tcPr>
          <w:p w:rsidR="008763A7" w:rsidRDefault="008763A7"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763A7" w:rsidRDefault="008763A7" w:rsidP="00C91B13">
            <w:pPr>
              <w:rPr>
                <w:rFonts w:ascii="Calibri" w:eastAsia="Times New Roman" w:hAnsi="Calibri" w:cs="Calibri"/>
                <w:sz w:val="24"/>
                <w:szCs w:val="24"/>
                <w:u w:val="single"/>
                <w:lang w:val="en-US"/>
              </w:rPr>
            </w:pPr>
          </w:p>
          <w:p w:rsidR="008763A7" w:rsidRDefault="008763A7" w:rsidP="00C91B13">
            <w:pPr>
              <w:rPr>
                <w:rFonts w:ascii="Calibri" w:eastAsia="Times New Roman" w:hAnsi="Calibri" w:cs="Calibri"/>
                <w:sz w:val="24"/>
                <w:szCs w:val="24"/>
                <w:u w:val="single"/>
                <w:lang w:val="en-US"/>
              </w:rPr>
            </w:pPr>
          </w:p>
          <w:p w:rsidR="008763A7" w:rsidRPr="00083449" w:rsidRDefault="008763A7" w:rsidP="00570BEF">
            <w:pPr>
              <w:rPr>
                <w:rFonts w:ascii="Calibri" w:eastAsia="Times New Roman" w:hAnsi="Calibri" w:cs="Calibri"/>
                <w:sz w:val="24"/>
                <w:szCs w:val="24"/>
                <w:u w:val="single"/>
                <w:lang w:val="en-US"/>
              </w:rPr>
            </w:pPr>
          </w:p>
        </w:tc>
      </w:tr>
      <w:tr w:rsidR="008763A7" w:rsidTr="00B526BE">
        <w:tc>
          <w:tcPr>
            <w:tcW w:w="12157" w:type="dxa"/>
          </w:tcPr>
          <w:p w:rsidR="008763A7" w:rsidRPr="008763A7" w:rsidRDefault="008763A7" w:rsidP="00762A5D">
            <w:pPr>
              <w:pStyle w:val="ListParagraph"/>
              <w:numPr>
                <w:ilvl w:val="1"/>
                <w:numId w:val="1"/>
              </w:numPr>
              <w:jc w:val="both"/>
              <w:rPr>
                <w:rFonts w:ascii="Calibri" w:eastAsia="Times New Roman" w:hAnsi="Calibri" w:cs="Calibri"/>
                <w:b/>
                <w:sz w:val="24"/>
                <w:szCs w:val="24"/>
                <w:lang w:val="en-US"/>
              </w:rPr>
            </w:pPr>
            <w:r w:rsidRPr="008763A7">
              <w:rPr>
                <w:rFonts w:ascii="Calibri" w:eastAsia="Arial Unicode MS" w:hAnsi="Calibri"/>
                <w:b/>
                <w:u w:val="single"/>
                <w:lang w:val="en-GB"/>
              </w:rPr>
              <w:lastRenderedPageBreak/>
              <w:t>REQUIREMENT:</w:t>
            </w:r>
            <w:r w:rsidR="00B526BE">
              <w:rPr>
                <w:rFonts w:ascii="Calibri" w:eastAsia="Arial Unicode MS" w:hAnsi="Calibri"/>
                <w:b/>
                <w:u w:val="single"/>
                <w:lang w:val="en-GB"/>
              </w:rPr>
              <w:t xml:space="preserve"> </w:t>
            </w:r>
            <w:r w:rsidR="00762A5D" w:rsidRPr="00762A5D">
              <w:rPr>
                <w:rFonts w:ascii="Calibri" w:eastAsia="Arial Unicode MS" w:hAnsi="Calibri"/>
                <w:b/>
                <w:lang w:val="en-GB"/>
              </w:rPr>
              <w:t>Development of a study programme takes into consideration the needs of the labour market.</w:t>
            </w:r>
          </w:p>
        </w:tc>
        <w:tc>
          <w:tcPr>
            <w:tcW w:w="943" w:type="dxa"/>
          </w:tcPr>
          <w:p w:rsidR="008763A7" w:rsidRDefault="008763A7"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763A7" w:rsidRPr="00083449" w:rsidTr="00B526BE">
        <w:tc>
          <w:tcPr>
            <w:tcW w:w="13100" w:type="dxa"/>
            <w:gridSpan w:val="2"/>
          </w:tcPr>
          <w:p w:rsidR="008763A7" w:rsidRDefault="008763A7"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763A7" w:rsidRDefault="008763A7" w:rsidP="00C91B13">
            <w:pPr>
              <w:rPr>
                <w:rFonts w:ascii="Calibri" w:eastAsia="Times New Roman" w:hAnsi="Calibri" w:cs="Calibri"/>
                <w:sz w:val="24"/>
                <w:szCs w:val="24"/>
                <w:u w:val="single"/>
                <w:lang w:val="en-US"/>
              </w:rPr>
            </w:pPr>
          </w:p>
          <w:p w:rsidR="008763A7" w:rsidRDefault="008763A7" w:rsidP="00C91B13">
            <w:pPr>
              <w:rPr>
                <w:rFonts w:ascii="Calibri" w:eastAsia="Times New Roman" w:hAnsi="Calibri" w:cs="Calibri"/>
                <w:sz w:val="24"/>
                <w:szCs w:val="24"/>
                <w:u w:val="single"/>
                <w:lang w:val="en-US"/>
              </w:rPr>
            </w:pPr>
          </w:p>
          <w:p w:rsidR="008763A7" w:rsidRPr="00083449" w:rsidRDefault="008763A7" w:rsidP="00570BEF">
            <w:pPr>
              <w:rPr>
                <w:rFonts w:ascii="Calibri" w:eastAsia="Times New Roman" w:hAnsi="Calibri" w:cs="Calibri"/>
                <w:sz w:val="24"/>
                <w:szCs w:val="24"/>
                <w:u w:val="single"/>
                <w:lang w:val="en-US"/>
              </w:rPr>
            </w:pPr>
          </w:p>
        </w:tc>
      </w:tr>
      <w:tr w:rsidR="008763A7" w:rsidTr="00B526BE">
        <w:tc>
          <w:tcPr>
            <w:tcW w:w="12157" w:type="dxa"/>
          </w:tcPr>
          <w:p w:rsidR="008763A7" w:rsidRPr="008763A7" w:rsidRDefault="008763A7" w:rsidP="00762A5D">
            <w:pPr>
              <w:pStyle w:val="ListParagraph"/>
              <w:numPr>
                <w:ilvl w:val="1"/>
                <w:numId w:val="1"/>
              </w:numPr>
              <w:jc w:val="both"/>
              <w:rPr>
                <w:rFonts w:ascii="Calibri" w:eastAsia="Times New Roman" w:hAnsi="Calibri" w:cs="Calibri"/>
                <w:b/>
                <w:sz w:val="24"/>
                <w:szCs w:val="24"/>
                <w:lang w:val="en-US"/>
              </w:rPr>
            </w:pPr>
            <w:r w:rsidRPr="008763A7">
              <w:rPr>
                <w:rFonts w:ascii="Calibri" w:eastAsia="Arial Unicode MS" w:hAnsi="Calibri"/>
                <w:b/>
                <w:u w:val="single"/>
                <w:lang w:val="en-GB"/>
              </w:rPr>
              <w:t>REQUIREMENT:</w:t>
            </w:r>
            <w:r w:rsidR="00B526BE">
              <w:rPr>
                <w:rFonts w:ascii="Calibri" w:eastAsia="Arial Unicode MS" w:hAnsi="Calibri"/>
                <w:b/>
                <w:u w:val="single"/>
                <w:lang w:val="en-GB"/>
              </w:rPr>
              <w:t xml:space="preserve"> </w:t>
            </w:r>
            <w:r w:rsidR="00762A5D" w:rsidRPr="00762A5D">
              <w:rPr>
                <w:rFonts w:ascii="Calibri" w:eastAsia="Arial Unicode MS" w:hAnsi="Calibri"/>
                <w:b/>
                <w:lang w:val="en-GB"/>
              </w:rPr>
              <w:t>Study programme development is a continuous process which, among others, involves feedback from students, employers and other relevant stakeholders.</w:t>
            </w:r>
          </w:p>
        </w:tc>
        <w:tc>
          <w:tcPr>
            <w:tcW w:w="943" w:type="dxa"/>
          </w:tcPr>
          <w:p w:rsidR="008763A7" w:rsidRDefault="008763A7"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763A7" w:rsidRPr="00083449" w:rsidTr="00B526BE">
        <w:tc>
          <w:tcPr>
            <w:tcW w:w="13100" w:type="dxa"/>
            <w:gridSpan w:val="2"/>
          </w:tcPr>
          <w:p w:rsidR="008763A7" w:rsidRDefault="008763A7"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763A7" w:rsidRDefault="008763A7" w:rsidP="00C91B13">
            <w:pPr>
              <w:rPr>
                <w:rFonts w:ascii="Calibri" w:eastAsia="Times New Roman" w:hAnsi="Calibri" w:cs="Calibri"/>
                <w:sz w:val="24"/>
                <w:szCs w:val="24"/>
                <w:u w:val="single"/>
                <w:lang w:val="en-US"/>
              </w:rPr>
            </w:pPr>
          </w:p>
          <w:p w:rsidR="008763A7" w:rsidRDefault="008763A7" w:rsidP="00C91B13">
            <w:pPr>
              <w:rPr>
                <w:rFonts w:ascii="Calibri" w:eastAsia="Times New Roman" w:hAnsi="Calibri" w:cs="Calibri"/>
                <w:sz w:val="24"/>
                <w:szCs w:val="24"/>
                <w:u w:val="single"/>
                <w:lang w:val="en-US"/>
              </w:rPr>
            </w:pPr>
          </w:p>
          <w:p w:rsidR="008763A7" w:rsidRPr="00083449" w:rsidRDefault="008763A7" w:rsidP="00570BEF">
            <w:pPr>
              <w:rPr>
                <w:rFonts w:ascii="Calibri" w:eastAsia="Times New Roman" w:hAnsi="Calibri" w:cs="Calibri"/>
                <w:sz w:val="24"/>
                <w:szCs w:val="24"/>
                <w:u w:val="single"/>
                <w:lang w:val="en-US"/>
              </w:rPr>
            </w:pPr>
          </w:p>
        </w:tc>
      </w:tr>
      <w:tr w:rsidR="008763A7" w:rsidTr="00B526BE">
        <w:tc>
          <w:tcPr>
            <w:tcW w:w="12157" w:type="dxa"/>
          </w:tcPr>
          <w:p w:rsidR="008763A7" w:rsidRPr="008763A7" w:rsidRDefault="008763A7" w:rsidP="00762A5D">
            <w:pPr>
              <w:pStyle w:val="ListParagraph"/>
              <w:numPr>
                <w:ilvl w:val="1"/>
                <w:numId w:val="1"/>
              </w:numPr>
              <w:jc w:val="both"/>
              <w:rPr>
                <w:rFonts w:ascii="Calibri" w:eastAsia="Times New Roman" w:hAnsi="Calibri" w:cs="Calibri"/>
                <w:b/>
                <w:sz w:val="24"/>
                <w:szCs w:val="24"/>
                <w:lang w:val="en-US"/>
              </w:rPr>
            </w:pPr>
            <w:r w:rsidRPr="008763A7">
              <w:rPr>
                <w:rFonts w:ascii="Calibri" w:eastAsia="Arial Unicode MS" w:hAnsi="Calibri"/>
                <w:b/>
                <w:u w:val="single"/>
                <w:lang w:val="en-GB"/>
              </w:rPr>
              <w:t>REQUIREMENT:</w:t>
            </w:r>
            <w:r w:rsidR="00762A5D" w:rsidRPr="0058279E">
              <w:rPr>
                <w:rFonts w:ascii="Calibri" w:eastAsia="Arial Unicode MS" w:hAnsi="Calibri"/>
                <w:lang w:val="en-GB"/>
              </w:rPr>
              <w:t xml:space="preserve"> </w:t>
            </w:r>
            <w:r w:rsidR="00762A5D" w:rsidRPr="00762A5D">
              <w:rPr>
                <w:rFonts w:ascii="Calibri" w:eastAsia="Arial Unicode MS" w:hAnsi="Calibri"/>
                <w:b/>
                <w:lang w:val="en-GB"/>
              </w:rPr>
              <w:t>The members of the teaching staff are aware of the objectives of a study programme and of their role in achieving these objectives.</w:t>
            </w:r>
            <w:r w:rsidR="00B526BE">
              <w:rPr>
                <w:rFonts w:ascii="Calibri" w:eastAsia="Arial Unicode MS" w:hAnsi="Calibri"/>
                <w:b/>
                <w:u w:val="single"/>
                <w:lang w:val="en-GB"/>
              </w:rPr>
              <w:t xml:space="preserve"> </w:t>
            </w:r>
          </w:p>
        </w:tc>
        <w:tc>
          <w:tcPr>
            <w:tcW w:w="943" w:type="dxa"/>
          </w:tcPr>
          <w:p w:rsidR="008763A7" w:rsidRDefault="008763A7"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763A7" w:rsidRPr="00083449" w:rsidTr="00B526BE">
        <w:tc>
          <w:tcPr>
            <w:tcW w:w="13100" w:type="dxa"/>
            <w:gridSpan w:val="2"/>
          </w:tcPr>
          <w:p w:rsidR="008763A7" w:rsidRDefault="008763A7"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763A7" w:rsidRDefault="008763A7" w:rsidP="00C91B13">
            <w:pPr>
              <w:rPr>
                <w:rFonts w:ascii="Calibri" w:eastAsia="Times New Roman" w:hAnsi="Calibri" w:cs="Calibri"/>
                <w:sz w:val="24"/>
                <w:szCs w:val="24"/>
                <w:u w:val="single"/>
                <w:lang w:val="en-US"/>
              </w:rPr>
            </w:pPr>
          </w:p>
          <w:p w:rsidR="008763A7" w:rsidRDefault="008763A7" w:rsidP="00C91B13">
            <w:pPr>
              <w:rPr>
                <w:rFonts w:ascii="Calibri" w:eastAsia="Times New Roman" w:hAnsi="Calibri" w:cs="Calibri"/>
                <w:sz w:val="24"/>
                <w:szCs w:val="24"/>
                <w:u w:val="single"/>
                <w:lang w:val="en-US"/>
              </w:rPr>
            </w:pPr>
          </w:p>
          <w:p w:rsidR="008763A7" w:rsidRPr="00083449" w:rsidRDefault="008763A7" w:rsidP="00570BEF">
            <w:pPr>
              <w:rPr>
                <w:rFonts w:ascii="Calibri" w:eastAsia="Times New Roman" w:hAnsi="Calibri" w:cs="Calibri"/>
                <w:sz w:val="24"/>
                <w:szCs w:val="24"/>
                <w:u w:val="single"/>
                <w:lang w:val="en-US"/>
              </w:rPr>
            </w:pPr>
          </w:p>
        </w:tc>
      </w:tr>
      <w:tr w:rsidR="008763A7" w:rsidTr="00B526BE">
        <w:tc>
          <w:tcPr>
            <w:tcW w:w="12157" w:type="dxa"/>
          </w:tcPr>
          <w:p w:rsidR="004428F8" w:rsidRPr="004428F8" w:rsidRDefault="008763A7" w:rsidP="00762A5D">
            <w:pPr>
              <w:pStyle w:val="ListParagraph"/>
              <w:numPr>
                <w:ilvl w:val="1"/>
                <w:numId w:val="1"/>
              </w:numPr>
              <w:jc w:val="both"/>
              <w:rPr>
                <w:rFonts w:ascii="Calibri" w:eastAsia="Times New Roman" w:hAnsi="Calibri" w:cs="Calibri"/>
                <w:b/>
                <w:sz w:val="24"/>
                <w:szCs w:val="24"/>
                <w:lang w:val="en-US"/>
              </w:rPr>
            </w:pPr>
            <w:r w:rsidRPr="008763A7">
              <w:rPr>
                <w:rFonts w:ascii="Calibri" w:eastAsia="Arial Unicode MS" w:hAnsi="Calibri"/>
                <w:b/>
                <w:u w:val="single"/>
                <w:lang w:val="en-GB"/>
              </w:rPr>
              <w:t>REQUIREMENT:</w:t>
            </w:r>
            <w:r w:rsidR="00B526BE">
              <w:rPr>
                <w:rFonts w:ascii="Calibri" w:eastAsia="Arial Unicode MS" w:hAnsi="Calibri"/>
                <w:b/>
                <w:u w:val="single"/>
                <w:lang w:val="en-GB"/>
              </w:rPr>
              <w:t xml:space="preserve"> </w:t>
            </w:r>
            <w:r w:rsidR="00762A5D" w:rsidRPr="00762A5D">
              <w:rPr>
                <w:rFonts w:ascii="Calibri" w:eastAsia="Arial Unicode MS" w:hAnsi="Calibri"/>
                <w:b/>
                <w:lang w:val="en-GB"/>
              </w:rPr>
              <w:t>Study programme provides opportunities for further education at doctoral level.</w:t>
            </w:r>
          </w:p>
        </w:tc>
        <w:tc>
          <w:tcPr>
            <w:tcW w:w="943" w:type="dxa"/>
          </w:tcPr>
          <w:p w:rsidR="008763A7" w:rsidRDefault="008763A7"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763A7" w:rsidRPr="00083449" w:rsidTr="00B526BE">
        <w:tc>
          <w:tcPr>
            <w:tcW w:w="13100" w:type="dxa"/>
            <w:gridSpan w:val="2"/>
          </w:tcPr>
          <w:p w:rsidR="008763A7" w:rsidRDefault="008763A7"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763A7" w:rsidRDefault="008763A7" w:rsidP="00C91B13">
            <w:pPr>
              <w:rPr>
                <w:rFonts w:ascii="Calibri" w:eastAsia="Times New Roman" w:hAnsi="Calibri" w:cs="Calibri"/>
                <w:sz w:val="24"/>
                <w:szCs w:val="24"/>
                <w:u w:val="single"/>
                <w:lang w:val="en-US"/>
              </w:rPr>
            </w:pPr>
          </w:p>
          <w:p w:rsidR="008763A7" w:rsidRDefault="008763A7" w:rsidP="00C91B13">
            <w:pPr>
              <w:rPr>
                <w:rFonts w:ascii="Calibri" w:eastAsia="Times New Roman" w:hAnsi="Calibri" w:cs="Calibri"/>
                <w:sz w:val="24"/>
                <w:szCs w:val="24"/>
                <w:u w:val="single"/>
                <w:lang w:val="en-US"/>
              </w:rPr>
            </w:pPr>
          </w:p>
          <w:p w:rsidR="008763A7" w:rsidRPr="00083449" w:rsidRDefault="008763A7" w:rsidP="00570BEF">
            <w:pPr>
              <w:rPr>
                <w:rFonts w:ascii="Calibri" w:eastAsia="Times New Roman" w:hAnsi="Calibri" w:cs="Calibri"/>
                <w:sz w:val="24"/>
                <w:szCs w:val="24"/>
                <w:u w:val="single"/>
                <w:lang w:val="en-US"/>
              </w:rPr>
            </w:pPr>
          </w:p>
        </w:tc>
      </w:tr>
    </w:tbl>
    <w:p w:rsidR="008763A7" w:rsidRDefault="008763A7" w:rsidP="00DC12E5">
      <w:pPr>
        <w:spacing w:line="240" w:lineRule="auto"/>
        <w:rPr>
          <w:rFonts w:ascii="Calibri" w:eastAsia="Times New Roman" w:hAnsi="Calibri" w:cs="Calibri"/>
          <w:sz w:val="24"/>
          <w:szCs w:val="24"/>
          <w:lang w:val="en-US"/>
        </w:rPr>
      </w:pPr>
    </w:p>
    <w:p w:rsidR="008763A7" w:rsidRDefault="008763A7" w:rsidP="00DC12E5">
      <w:pPr>
        <w:spacing w:line="240" w:lineRule="auto"/>
        <w:rPr>
          <w:rFonts w:ascii="Calibri" w:eastAsia="Times New Roman" w:hAnsi="Calibri" w:cs="Calibri"/>
          <w:sz w:val="24"/>
          <w:szCs w:val="24"/>
          <w:lang w:val="en-US"/>
        </w:rPr>
      </w:pPr>
    </w:p>
    <w:tbl>
      <w:tblPr>
        <w:tblStyle w:val="TableGrid"/>
        <w:tblW w:w="0" w:type="auto"/>
        <w:tblLook w:val="04A0" w:firstRow="1" w:lastRow="0" w:firstColumn="1" w:lastColumn="0" w:noHBand="0" w:noVBand="1"/>
      </w:tblPr>
      <w:tblGrid>
        <w:gridCol w:w="5920"/>
        <w:gridCol w:w="2268"/>
        <w:gridCol w:w="2268"/>
        <w:gridCol w:w="2687"/>
      </w:tblGrid>
      <w:tr w:rsidR="008763A7" w:rsidTr="00C91B13">
        <w:tc>
          <w:tcPr>
            <w:tcW w:w="5920" w:type="dxa"/>
          </w:tcPr>
          <w:p w:rsidR="008763A7" w:rsidRPr="00A57B6B" w:rsidRDefault="008763A7" w:rsidP="00B526BE">
            <w:pPr>
              <w:pStyle w:val="ListParagraph"/>
              <w:numPr>
                <w:ilvl w:val="0"/>
                <w:numId w:val="1"/>
              </w:numPr>
              <w:rPr>
                <w:rFonts w:ascii="Calibri" w:eastAsia="Times New Roman" w:hAnsi="Calibri" w:cs="Calibri"/>
                <w:b/>
                <w:spacing w:val="-2"/>
                <w:sz w:val="24"/>
                <w:szCs w:val="24"/>
                <w:lang w:val="en-GB"/>
              </w:rPr>
            </w:pPr>
            <w:r>
              <w:rPr>
                <w:rFonts w:ascii="Calibri" w:eastAsia="Times New Roman" w:hAnsi="Calibri" w:cs="Calibri"/>
                <w:b/>
                <w:sz w:val="24"/>
                <w:szCs w:val="24"/>
                <w:lang w:val="en-GB"/>
              </w:rPr>
              <w:t>TEACHING AND LEARNING</w:t>
            </w:r>
          </w:p>
        </w:tc>
        <w:tc>
          <w:tcPr>
            <w:tcW w:w="2268" w:type="dxa"/>
          </w:tcPr>
          <w:p w:rsidR="008763A7" w:rsidRDefault="008763A7"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conforms to requirements</w:t>
            </w:r>
          </w:p>
        </w:tc>
        <w:tc>
          <w:tcPr>
            <w:tcW w:w="2268" w:type="dxa"/>
          </w:tcPr>
          <w:p w:rsidR="008763A7" w:rsidRDefault="008763A7"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partially conforms to requirements</w:t>
            </w:r>
          </w:p>
        </w:tc>
        <w:tc>
          <w:tcPr>
            <w:tcW w:w="2687" w:type="dxa"/>
          </w:tcPr>
          <w:p w:rsidR="008763A7" w:rsidRDefault="008763A7"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does not conform to requirements</w:t>
            </w:r>
          </w:p>
        </w:tc>
      </w:tr>
      <w:tr w:rsidR="008763A7" w:rsidTr="00C91B13">
        <w:tc>
          <w:tcPr>
            <w:tcW w:w="5920" w:type="dxa"/>
          </w:tcPr>
          <w:p w:rsidR="008763A7" w:rsidRDefault="005D55E8"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lastRenderedPageBreak/>
              <w:t>mark with ‘X’</w:t>
            </w:r>
          </w:p>
        </w:tc>
        <w:tc>
          <w:tcPr>
            <w:tcW w:w="2268" w:type="dxa"/>
          </w:tcPr>
          <w:p w:rsidR="008763A7" w:rsidRDefault="008763A7" w:rsidP="00C91B13">
            <w:pPr>
              <w:rPr>
                <w:rFonts w:ascii="Calibri" w:eastAsia="Times New Roman" w:hAnsi="Calibri" w:cs="Calibri"/>
                <w:b/>
                <w:spacing w:val="-2"/>
                <w:sz w:val="24"/>
                <w:szCs w:val="24"/>
                <w:lang w:val="en-GB"/>
              </w:rPr>
            </w:pPr>
          </w:p>
        </w:tc>
        <w:tc>
          <w:tcPr>
            <w:tcW w:w="2268" w:type="dxa"/>
          </w:tcPr>
          <w:p w:rsidR="008763A7" w:rsidRDefault="008763A7" w:rsidP="00C91B13">
            <w:pPr>
              <w:rPr>
                <w:rFonts w:ascii="Calibri" w:eastAsia="Times New Roman" w:hAnsi="Calibri" w:cs="Calibri"/>
                <w:b/>
                <w:spacing w:val="-2"/>
                <w:sz w:val="24"/>
                <w:szCs w:val="24"/>
                <w:lang w:val="en-GB"/>
              </w:rPr>
            </w:pPr>
          </w:p>
        </w:tc>
        <w:tc>
          <w:tcPr>
            <w:tcW w:w="2687" w:type="dxa"/>
          </w:tcPr>
          <w:p w:rsidR="008763A7" w:rsidRDefault="008763A7" w:rsidP="00C91B13">
            <w:pPr>
              <w:rPr>
                <w:rFonts w:ascii="Calibri" w:eastAsia="Times New Roman" w:hAnsi="Calibri" w:cs="Calibri"/>
                <w:b/>
                <w:spacing w:val="-2"/>
                <w:sz w:val="24"/>
                <w:szCs w:val="24"/>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9"/>
      </w:tblGrid>
      <w:tr w:rsidR="00B526BE" w:rsidRPr="00DC12E5" w:rsidTr="00230177">
        <w:trPr>
          <w:trHeight w:val="1266"/>
        </w:trPr>
        <w:tc>
          <w:tcPr>
            <w:tcW w:w="13149" w:type="dxa"/>
          </w:tcPr>
          <w:p w:rsidR="00B526BE" w:rsidRPr="00DC12E5" w:rsidRDefault="00B526BE" w:rsidP="00B526BE">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 xml:space="preserve">Collected evidence: </w:t>
            </w:r>
          </w:p>
        </w:tc>
      </w:tr>
      <w:tr w:rsidR="008763A7" w:rsidRPr="00DC12E5" w:rsidTr="00C91B13">
        <w:trPr>
          <w:trHeight w:val="1623"/>
        </w:trPr>
        <w:tc>
          <w:tcPr>
            <w:tcW w:w="13149" w:type="dxa"/>
          </w:tcPr>
          <w:p w:rsidR="008763A7" w:rsidRPr="00DC12E5" w:rsidRDefault="008763A7" w:rsidP="00C91B13">
            <w:pPr>
              <w:spacing w:after="0" w:line="240" w:lineRule="auto"/>
              <w:rPr>
                <w:rFonts w:ascii="Calibri" w:eastAsia="Times New Roman" w:hAnsi="Calibri" w:cs="Calibri"/>
                <w:sz w:val="24"/>
                <w:szCs w:val="24"/>
                <w:lang w:val="en-GB"/>
              </w:rPr>
            </w:pPr>
            <w:r w:rsidRPr="00DC12E5">
              <w:rPr>
                <w:rFonts w:ascii="Calibri" w:eastAsia="Times New Roman" w:hAnsi="Calibri" w:cs="Calibri"/>
                <w:b/>
                <w:sz w:val="24"/>
                <w:szCs w:val="24"/>
                <w:lang w:val="en-GB"/>
              </w:rPr>
              <w:t>General comments</w:t>
            </w:r>
            <w:r w:rsidRPr="00DC12E5">
              <w:rPr>
                <w:rFonts w:ascii="Calibri" w:eastAsia="Times New Roman" w:hAnsi="Calibri" w:cs="Calibri"/>
                <w:sz w:val="24"/>
                <w:szCs w:val="24"/>
                <w:lang w:val="en-GB"/>
              </w:rPr>
              <w:t xml:space="preserve">: </w:t>
            </w:r>
          </w:p>
          <w:p w:rsidR="008763A7" w:rsidRDefault="008763A7" w:rsidP="00C91B13">
            <w:pPr>
              <w:spacing w:after="0" w:line="240" w:lineRule="auto"/>
              <w:rPr>
                <w:rFonts w:ascii="Calibri" w:eastAsia="Times New Roman" w:hAnsi="Calibri" w:cs="Calibri"/>
                <w:bCs/>
                <w:sz w:val="24"/>
                <w:szCs w:val="24"/>
                <w:lang w:val="en-GB"/>
              </w:rPr>
            </w:pPr>
            <w:r w:rsidRPr="00DC12E5">
              <w:rPr>
                <w:rFonts w:ascii="Calibri" w:eastAsia="Times New Roman" w:hAnsi="Calibri" w:cs="Calibri"/>
                <w:sz w:val="24"/>
                <w:szCs w:val="24"/>
                <w:highlight w:val="lightGray"/>
                <w:lang w:val="en-GB"/>
              </w:rPr>
              <w:t>Main arguments of the assessment committee regarding the decision to assess the assessment area as “conforms to requirements”, “</w:t>
            </w:r>
            <w:r w:rsidRPr="00DC12E5">
              <w:rPr>
                <w:rFonts w:ascii="Calibri" w:eastAsia="Times New Roman" w:hAnsi="Calibri" w:cs="Calibri"/>
                <w:bCs/>
                <w:sz w:val="24"/>
                <w:szCs w:val="24"/>
                <w:highlight w:val="lightGray"/>
                <w:lang w:val="en-GB"/>
              </w:rPr>
              <w:t>partially conforms to requirements” or “does not conform to requirements”.</w:t>
            </w:r>
          </w:p>
          <w:p w:rsidR="00570BEF" w:rsidRDefault="00570BEF" w:rsidP="00C91B13">
            <w:pPr>
              <w:spacing w:after="0" w:line="240" w:lineRule="auto"/>
              <w:rPr>
                <w:rFonts w:ascii="Calibri" w:eastAsia="Times New Roman" w:hAnsi="Calibri" w:cs="Calibri"/>
                <w:bCs/>
                <w:sz w:val="24"/>
                <w:szCs w:val="24"/>
                <w:lang w:val="en-GB"/>
              </w:rPr>
            </w:pPr>
          </w:p>
          <w:p w:rsidR="00570BEF" w:rsidRDefault="00570BEF" w:rsidP="00570BEF">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Commendations:</w:t>
            </w:r>
          </w:p>
          <w:p w:rsidR="00570BEF" w:rsidRDefault="00570BEF" w:rsidP="00570BEF">
            <w:pPr>
              <w:rPr>
                <w:rFonts w:ascii="Calibri" w:eastAsia="Times New Roman" w:hAnsi="Calibri" w:cs="Calibri"/>
                <w:sz w:val="24"/>
                <w:szCs w:val="24"/>
                <w:u w:val="single"/>
                <w:lang w:val="en-US"/>
              </w:rPr>
            </w:pPr>
          </w:p>
          <w:p w:rsidR="00570BEF" w:rsidRDefault="00570BEF" w:rsidP="00570BEF">
            <w:pPr>
              <w:rPr>
                <w:rFonts w:ascii="Calibri" w:eastAsia="Times New Roman" w:hAnsi="Calibri" w:cs="Calibri"/>
                <w:sz w:val="24"/>
                <w:szCs w:val="24"/>
                <w:u w:val="single"/>
                <w:lang w:val="en-US"/>
              </w:rPr>
            </w:pPr>
          </w:p>
          <w:p w:rsidR="00570BEF" w:rsidRDefault="00570BEF" w:rsidP="00570BEF">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Recommendations:</w:t>
            </w:r>
          </w:p>
          <w:p w:rsidR="00570BEF" w:rsidRDefault="00570BEF" w:rsidP="00570BEF">
            <w:pPr>
              <w:rPr>
                <w:rFonts w:ascii="Calibri" w:eastAsia="Times New Roman" w:hAnsi="Calibri" w:cs="Calibri"/>
                <w:sz w:val="24"/>
                <w:szCs w:val="24"/>
                <w:u w:val="single"/>
                <w:lang w:val="en-US"/>
              </w:rPr>
            </w:pPr>
          </w:p>
          <w:p w:rsidR="00570BEF" w:rsidRPr="00DC12E5" w:rsidRDefault="00570BEF" w:rsidP="00C91B13">
            <w:pPr>
              <w:spacing w:after="0" w:line="240" w:lineRule="auto"/>
              <w:rPr>
                <w:rFonts w:ascii="Calibri" w:eastAsia="Times New Roman" w:hAnsi="Calibri" w:cs="Calibri"/>
                <w:sz w:val="24"/>
                <w:szCs w:val="24"/>
                <w:lang w:val="en-GB"/>
              </w:rPr>
            </w:pPr>
          </w:p>
        </w:tc>
      </w:tr>
    </w:tbl>
    <w:tbl>
      <w:tblPr>
        <w:tblStyle w:val="TableGrid"/>
        <w:tblW w:w="0" w:type="auto"/>
        <w:tblLook w:val="04A0" w:firstRow="1" w:lastRow="0" w:firstColumn="1" w:lastColumn="0" w:noHBand="0" w:noVBand="1"/>
      </w:tblPr>
      <w:tblGrid>
        <w:gridCol w:w="12157"/>
        <w:gridCol w:w="943"/>
      </w:tblGrid>
      <w:tr w:rsidR="008763A7" w:rsidTr="00C91B13">
        <w:tc>
          <w:tcPr>
            <w:tcW w:w="12157" w:type="dxa"/>
          </w:tcPr>
          <w:p w:rsidR="008763A7" w:rsidRPr="00083449" w:rsidRDefault="008763A7" w:rsidP="00BA0ABD">
            <w:pPr>
              <w:pStyle w:val="ListParagraph"/>
              <w:numPr>
                <w:ilvl w:val="1"/>
                <w:numId w:val="1"/>
              </w:numPr>
              <w:jc w:val="both"/>
              <w:rPr>
                <w:rFonts w:ascii="Calibri" w:eastAsia="Times New Roman" w:hAnsi="Calibri" w:cs="Calibri"/>
                <w:b/>
                <w:sz w:val="24"/>
                <w:szCs w:val="24"/>
                <w:lang w:val="en-US"/>
              </w:rPr>
            </w:pPr>
            <w:r w:rsidRPr="008763A7">
              <w:rPr>
                <w:rFonts w:ascii="Calibri" w:eastAsia="Arial Unicode MS" w:hAnsi="Calibri"/>
                <w:b/>
                <w:u w:val="single"/>
                <w:lang w:val="en-GB"/>
              </w:rPr>
              <w:t>REQUIREMENT:</w:t>
            </w:r>
            <w:r>
              <w:rPr>
                <w:rFonts w:ascii="Calibri" w:eastAsia="Arial Unicode MS" w:hAnsi="Calibri"/>
                <w:b/>
                <w:u w:val="single"/>
                <w:lang w:val="en-GB"/>
              </w:rPr>
              <w:t xml:space="preserve"> </w:t>
            </w:r>
            <w:r w:rsidR="00BA0ABD" w:rsidRPr="00BA0ABD">
              <w:rPr>
                <w:rFonts w:ascii="Calibri" w:hAnsi="Calibri"/>
                <w:b/>
                <w:lang w:val="en-GB"/>
              </w:rPr>
              <w:t>Study management is regulated, publicly available, and supports the achievement of learning outcomes. In course of study management development, the results of feedback surveys and the analysis of learning activities are taken into account.</w:t>
            </w:r>
          </w:p>
        </w:tc>
        <w:tc>
          <w:tcPr>
            <w:tcW w:w="943" w:type="dxa"/>
          </w:tcPr>
          <w:p w:rsidR="008763A7" w:rsidRDefault="008763A7"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763A7" w:rsidRPr="00083449" w:rsidTr="00C91B13">
        <w:tc>
          <w:tcPr>
            <w:tcW w:w="13100" w:type="dxa"/>
            <w:gridSpan w:val="2"/>
          </w:tcPr>
          <w:p w:rsidR="008763A7" w:rsidRDefault="008763A7"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763A7" w:rsidRDefault="008763A7" w:rsidP="00C91B13">
            <w:pPr>
              <w:rPr>
                <w:rFonts w:ascii="Calibri" w:eastAsia="Times New Roman" w:hAnsi="Calibri" w:cs="Calibri"/>
                <w:sz w:val="24"/>
                <w:szCs w:val="24"/>
                <w:u w:val="single"/>
                <w:lang w:val="en-US"/>
              </w:rPr>
            </w:pPr>
          </w:p>
          <w:p w:rsidR="008763A7" w:rsidRDefault="008763A7" w:rsidP="00C91B13">
            <w:pPr>
              <w:rPr>
                <w:rFonts w:ascii="Calibri" w:eastAsia="Times New Roman" w:hAnsi="Calibri" w:cs="Calibri"/>
                <w:sz w:val="24"/>
                <w:szCs w:val="24"/>
                <w:u w:val="single"/>
                <w:lang w:val="en-US"/>
              </w:rPr>
            </w:pPr>
          </w:p>
          <w:p w:rsidR="008763A7" w:rsidRPr="00083449" w:rsidRDefault="008763A7" w:rsidP="00570BEF">
            <w:pPr>
              <w:rPr>
                <w:rFonts w:ascii="Calibri" w:eastAsia="Times New Roman" w:hAnsi="Calibri" w:cs="Calibri"/>
                <w:sz w:val="24"/>
                <w:szCs w:val="24"/>
                <w:u w:val="single"/>
                <w:lang w:val="en-US"/>
              </w:rPr>
            </w:pPr>
          </w:p>
        </w:tc>
      </w:tr>
      <w:tr w:rsidR="00FD383F" w:rsidTr="00C91B13">
        <w:tc>
          <w:tcPr>
            <w:tcW w:w="12157" w:type="dxa"/>
          </w:tcPr>
          <w:p w:rsidR="00FD383F" w:rsidRPr="00FD383F" w:rsidRDefault="00FD383F" w:rsidP="00BA0ABD">
            <w:pPr>
              <w:pStyle w:val="ListParagraph"/>
              <w:numPr>
                <w:ilvl w:val="1"/>
                <w:numId w:val="1"/>
              </w:numPr>
              <w:jc w:val="both"/>
              <w:rPr>
                <w:rFonts w:ascii="Calibri" w:eastAsia="Times New Roman" w:hAnsi="Calibri" w:cs="Calibri"/>
                <w:b/>
                <w:sz w:val="24"/>
                <w:szCs w:val="24"/>
                <w:lang w:val="en-US"/>
              </w:rPr>
            </w:pPr>
            <w:r w:rsidRPr="00FD383F">
              <w:rPr>
                <w:rFonts w:ascii="Calibri" w:eastAsia="Arial Unicode MS" w:hAnsi="Calibri"/>
                <w:b/>
                <w:u w:val="single"/>
                <w:lang w:val="en-GB"/>
              </w:rPr>
              <w:t xml:space="preserve">REQUIREMENT: </w:t>
            </w:r>
            <w:hyperlink w:anchor="_Toc209948976" w:history="1">
              <w:r w:rsidR="00BA0ABD" w:rsidRPr="00BA0ABD">
                <w:rPr>
                  <w:rStyle w:val="Hyperlink"/>
                  <w:rFonts w:ascii="Calibri" w:hAnsi="Calibri"/>
                  <w:b/>
                  <w:color w:val="auto"/>
                  <w:u w:val="none"/>
                  <w:lang w:val="ro-RO"/>
                </w:rPr>
                <w:t xml:space="preserve">Within the education process of study programme, efficient teaching strategies are applied (modern, interactive, teamwork-based, etc.) and </w:t>
              </w:r>
            </w:hyperlink>
            <w:r w:rsidR="00BA0ABD" w:rsidRPr="00BA0ABD">
              <w:rPr>
                <w:rFonts w:ascii="Calibri" w:hAnsi="Calibri"/>
                <w:b/>
                <w:lang w:val="ro-RO"/>
              </w:rPr>
              <w:t xml:space="preserve"> </w:t>
            </w:r>
            <w:r w:rsidR="00BA0ABD" w:rsidRPr="00BA0ABD">
              <w:rPr>
                <w:rFonts w:ascii="Calibri" w:eastAsia="Arial Unicode MS" w:hAnsi="Calibri"/>
                <w:b/>
                <w:lang w:val="en-GB"/>
              </w:rPr>
              <w:t>oriented towards active learning of the students.</w:t>
            </w:r>
          </w:p>
        </w:tc>
        <w:tc>
          <w:tcPr>
            <w:tcW w:w="943" w:type="dxa"/>
          </w:tcPr>
          <w:p w:rsidR="00FD383F" w:rsidRDefault="00FD383F"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FD383F" w:rsidRPr="00083449" w:rsidTr="00C91B13">
        <w:tc>
          <w:tcPr>
            <w:tcW w:w="13100" w:type="dxa"/>
            <w:gridSpan w:val="2"/>
          </w:tcPr>
          <w:p w:rsidR="00FD383F" w:rsidRDefault="00FD383F"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FD383F" w:rsidRDefault="00FD383F" w:rsidP="00C91B13">
            <w:pPr>
              <w:rPr>
                <w:rFonts w:ascii="Calibri" w:eastAsia="Times New Roman" w:hAnsi="Calibri" w:cs="Calibri"/>
                <w:sz w:val="24"/>
                <w:szCs w:val="24"/>
                <w:u w:val="single"/>
                <w:lang w:val="en-US"/>
              </w:rPr>
            </w:pPr>
          </w:p>
          <w:p w:rsidR="00FD383F" w:rsidRDefault="00FD383F" w:rsidP="00C91B13">
            <w:pPr>
              <w:rPr>
                <w:rFonts w:ascii="Calibri" w:eastAsia="Times New Roman" w:hAnsi="Calibri" w:cs="Calibri"/>
                <w:sz w:val="24"/>
                <w:szCs w:val="24"/>
                <w:u w:val="single"/>
                <w:lang w:val="en-US"/>
              </w:rPr>
            </w:pPr>
          </w:p>
          <w:p w:rsidR="00FD383F" w:rsidRPr="00083449" w:rsidRDefault="00FD383F" w:rsidP="00570BEF">
            <w:pPr>
              <w:rPr>
                <w:rFonts w:ascii="Calibri" w:eastAsia="Times New Roman" w:hAnsi="Calibri" w:cs="Calibri"/>
                <w:sz w:val="24"/>
                <w:szCs w:val="24"/>
                <w:u w:val="single"/>
                <w:lang w:val="en-US"/>
              </w:rPr>
            </w:pPr>
          </w:p>
        </w:tc>
      </w:tr>
      <w:tr w:rsidR="00ED30CB" w:rsidTr="00C91B13">
        <w:tc>
          <w:tcPr>
            <w:tcW w:w="12157" w:type="dxa"/>
          </w:tcPr>
          <w:p w:rsidR="00ED30CB" w:rsidRPr="00ED30CB" w:rsidRDefault="00ED30CB" w:rsidP="00BA0ABD">
            <w:pPr>
              <w:pStyle w:val="ListParagraph"/>
              <w:numPr>
                <w:ilvl w:val="1"/>
                <w:numId w:val="1"/>
              </w:numPr>
              <w:jc w:val="both"/>
              <w:rPr>
                <w:rFonts w:ascii="Calibri" w:eastAsia="Times New Roman" w:hAnsi="Calibri" w:cs="Calibri"/>
                <w:b/>
                <w:sz w:val="24"/>
                <w:szCs w:val="24"/>
                <w:lang w:val="en-US"/>
              </w:rPr>
            </w:pPr>
            <w:r w:rsidRPr="00ED30CB">
              <w:rPr>
                <w:rFonts w:ascii="Calibri" w:eastAsia="Arial Unicode MS" w:hAnsi="Calibri"/>
                <w:b/>
                <w:u w:val="single"/>
                <w:lang w:val="en-GB"/>
              </w:rPr>
              <w:lastRenderedPageBreak/>
              <w:t xml:space="preserve">REQUIREMENT: </w:t>
            </w:r>
            <w:r w:rsidR="00BA0ABD" w:rsidRPr="00BA0ABD">
              <w:rPr>
                <w:rFonts w:ascii="Calibri" w:eastAsia="Arial Unicode MS" w:hAnsi="Calibri"/>
                <w:b/>
                <w:lang w:val="en-GB"/>
              </w:rPr>
              <w:t>Within the education process of study programme, up-to-date teaching materials are used.</w:t>
            </w:r>
          </w:p>
        </w:tc>
        <w:tc>
          <w:tcPr>
            <w:tcW w:w="943" w:type="dxa"/>
          </w:tcPr>
          <w:p w:rsidR="00ED30CB" w:rsidRDefault="00ED30CB"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ED30CB" w:rsidRPr="00083449" w:rsidTr="00C91B13">
        <w:tc>
          <w:tcPr>
            <w:tcW w:w="13100" w:type="dxa"/>
            <w:gridSpan w:val="2"/>
          </w:tcPr>
          <w:p w:rsidR="00ED30CB" w:rsidRDefault="00ED30CB"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ED30CB" w:rsidRDefault="00ED30CB" w:rsidP="00C91B13">
            <w:pPr>
              <w:rPr>
                <w:rFonts w:ascii="Calibri" w:eastAsia="Times New Roman" w:hAnsi="Calibri" w:cs="Calibri"/>
                <w:sz w:val="24"/>
                <w:szCs w:val="24"/>
                <w:u w:val="single"/>
                <w:lang w:val="en-US"/>
              </w:rPr>
            </w:pPr>
          </w:p>
          <w:p w:rsidR="00ED30CB" w:rsidRDefault="00ED30CB" w:rsidP="00C91B13">
            <w:pPr>
              <w:rPr>
                <w:rFonts w:ascii="Calibri" w:eastAsia="Times New Roman" w:hAnsi="Calibri" w:cs="Calibri"/>
                <w:sz w:val="24"/>
                <w:szCs w:val="24"/>
                <w:u w:val="single"/>
                <w:lang w:val="en-US"/>
              </w:rPr>
            </w:pPr>
          </w:p>
          <w:p w:rsidR="00ED30CB" w:rsidRPr="00083449" w:rsidRDefault="00ED30CB" w:rsidP="00570BEF">
            <w:pPr>
              <w:rPr>
                <w:rFonts w:ascii="Calibri" w:eastAsia="Times New Roman" w:hAnsi="Calibri" w:cs="Calibri"/>
                <w:sz w:val="24"/>
                <w:szCs w:val="24"/>
                <w:u w:val="single"/>
                <w:lang w:val="en-US"/>
              </w:rPr>
            </w:pPr>
          </w:p>
        </w:tc>
      </w:tr>
      <w:tr w:rsidR="00ED30CB" w:rsidTr="00C91B13">
        <w:tc>
          <w:tcPr>
            <w:tcW w:w="12157" w:type="dxa"/>
          </w:tcPr>
          <w:p w:rsidR="00ED30CB" w:rsidRPr="00ED30CB" w:rsidRDefault="00ED30CB" w:rsidP="006E596E">
            <w:pPr>
              <w:pStyle w:val="ListParagraph"/>
              <w:numPr>
                <w:ilvl w:val="1"/>
                <w:numId w:val="1"/>
              </w:numPr>
              <w:jc w:val="both"/>
              <w:rPr>
                <w:rFonts w:ascii="Calibri" w:eastAsia="Times New Roman" w:hAnsi="Calibri" w:cs="Calibri"/>
                <w:b/>
                <w:sz w:val="24"/>
                <w:szCs w:val="24"/>
                <w:lang w:val="en-US"/>
              </w:rPr>
            </w:pPr>
            <w:r w:rsidRPr="00ED30CB">
              <w:rPr>
                <w:rFonts w:ascii="Calibri" w:eastAsia="Arial Unicode MS" w:hAnsi="Calibri"/>
                <w:b/>
                <w:u w:val="single"/>
                <w:lang w:val="en-GB"/>
              </w:rPr>
              <w:t xml:space="preserve">REQUIREMENT: </w:t>
            </w:r>
            <w:r w:rsidR="006E596E" w:rsidRPr="006E596E">
              <w:rPr>
                <w:rFonts w:ascii="Calibri" w:hAnsi="Calibri"/>
                <w:b/>
                <w:lang w:val="en-GB"/>
              </w:rPr>
              <w:t>Organisation of internship is clearly regulated, the requirements for the completion of internship are determined, the instructions for conducting the internship are available and the supervision of students in work environment is ensured.</w:t>
            </w:r>
          </w:p>
        </w:tc>
        <w:tc>
          <w:tcPr>
            <w:tcW w:w="943" w:type="dxa"/>
          </w:tcPr>
          <w:p w:rsidR="00ED30CB" w:rsidRDefault="00ED30CB"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ED30CB" w:rsidRPr="00083449" w:rsidTr="00C91B13">
        <w:tc>
          <w:tcPr>
            <w:tcW w:w="13100" w:type="dxa"/>
            <w:gridSpan w:val="2"/>
          </w:tcPr>
          <w:p w:rsidR="00ED30CB" w:rsidRDefault="00ED30CB"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ED30CB" w:rsidRDefault="00ED30CB" w:rsidP="00C91B13">
            <w:pPr>
              <w:rPr>
                <w:rFonts w:ascii="Calibri" w:eastAsia="Times New Roman" w:hAnsi="Calibri" w:cs="Calibri"/>
                <w:sz w:val="24"/>
                <w:szCs w:val="24"/>
                <w:u w:val="single"/>
                <w:lang w:val="en-US"/>
              </w:rPr>
            </w:pPr>
          </w:p>
          <w:p w:rsidR="00ED30CB" w:rsidRDefault="00ED30CB" w:rsidP="00C91B13">
            <w:pPr>
              <w:rPr>
                <w:rFonts w:ascii="Calibri" w:eastAsia="Times New Roman" w:hAnsi="Calibri" w:cs="Calibri"/>
                <w:sz w:val="24"/>
                <w:szCs w:val="24"/>
                <w:u w:val="single"/>
                <w:lang w:val="en-US"/>
              </w:rPr>
            </w:pPr>
          </w:p>
          <w:p w:rsidR="00ED30CB" w:rsidRPr="00083449" w:rsidRDefault="00ED30CB" w:rsidP="00570BEF">
            <w:pPr>
              <w:rPr>
                <w:rFonts w:ascii="Calibri" w:eastAsia="Times New Roman" w:hAnsi="Calibri" w:cs="Calibri"/>
                <w:sz w:val="24"/>
                <w:szCs w:val="24"/>
                <w:u w:val="single"/>
                <w:lang w:val="en-US"/>
              </w:rPr>
            </w:pPr>
          </w:p>
        </w:tc>
      </w:tr>
      <w:tr w:rsidR="00ED30CB" w:rsidTr="00C91B13">
        <w:tc>
          <w:tcPr>
            <w:tcW w:w="12157" w:type="dxa"/>
          </w:tcPr>
          <w:p w:rsidR="00ED30CB" w:rsidRPr="00ED30CB" w:rsidRDefault="00ED30CB" w:rsidP="006E596E">
            <w:pPr>
              <w:pStyle w:val="ListParagraph"/>
              <w:numPr>
                <w:ilvl w:val="1"/>
                <w:numId w:val="1"/>
              </w:numPr>
              <w:jc w:val="both"/>
              <w:rPr>
                <w:rFonts w:ascii="Calibri" w:eastAsia="Times New Roman" w:hAnsi="Calibri" w:cs="Calibri"/>
                <w:b/>
                <w:sz w:val="24"/>
                <w:szCs w:val="24"/>
                <w:lang w:val="en-US"/>
              </w:rPr>
            </w:pPr>
            <w:r w:rsidRPr="00ED30CB">
              <w:rPr>
                <w:rFonts w:ascii="Calibri" w:eastAsia="Arial Unicode MS" w:hAnsi="Calibri"/>
                <w:b/>
                <w:u w:val="single"/>
                <w:lang w:val="en-GB"/>
              </w:rPr>
              <w:t xml:space="preserve">REQUIREMENT: </w:t>
            </w:r>
            <w:r w:rsidR="006E596E" w:rsidRPr="006E596E">
              <w:rPr>
                <w:rFonts w:ascii="Calibri" w:hAnsi="Calibri"/>
                <w:b/>
                <w:lang w:val="en-GB"/>
              </w:rPr>
              <w:t>The higher education institution has a network of partner organisations offering internship opportunities for students and supporting the achievement of learning outcomes of study programmes.</w:t>
            </w:r>
          </w:p>
        </w:tc>
        <w:tc>
          <w:tcPr>
            <w:tcW w:w="943" w:type="dxa"/>
          </w:tcPr>
          <w:p w:rsidR="00ED30CB" w:rsidRDefault="00ED30CB"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ED30CB" w:rsidRPr="00083449" w:rsidTr="00C91B13">
        <w:tc>
          <w:tcPr>
            <w:tcW w:w="13100" w:type="dxa"/>
            <w:gridSpan w:val="2"/>
          </w:tcPr>
          <w:p w:rsidR="00ED30CB" w:rsidRDefault="00ED30CB"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ED30CB" w:rsidRDefault="00ED30CB" w:rsidP="00C91B13">
            <w:pPr>
              <w:rPr>
                <w:rFonts w:ascii="Calibri" w:eastAsia="Times New Roman" w:hAnsi="Calibri" w:cs="Calibri"/>
                <w:sz w:val="24"/>
                <w:szCs w:val="24"/>
                <w:u w:val="single"/>
                <w:lang w:val="en-US"/>
              </w:rPr>
            </w:pPr>
          </w:p>
          <w:p w:rsidR="00ED30CB" w:rsidRDefault="00ED30CB" w:rsidP="00C91B13">
            <w:pPr>
              <w:rPr>
                <w:rFonts w:ascii="Calibri" w:eastAsia="Times New Roman" w:hAnsi="Calibri" w:cs="Calibri"/>
                <w:sz w:val="24"/>
                <w:szCs w:val="24"/>
                <w:u w:val="single"/>
                <w:lang w:val="en-US"/>
              </w:rPr>
            </w:pPr>
          </w:p>
          <w:p w:rsidR="00ED30CB" w:rsidRPr="00083449" w:rsidRDefault="00ED30CB" w:rsidP="00570BEF">
            <w:pPr>
              <w:rPr>
                <w:rFonts w:ascii="Calibri" w:eastAsia="Times New Roman" w:hAnsi="Calibri" w:cs="Calibri"/>
                <w:sz w:val="24"/>
                <w:szCs w:val="24"/>
                <w:u w:val="single"/>
                <w:lang w:val="en-US"/>
              </w:rPr>
            </w:pPr>
          </w:p>
        </w:tc>
      </w:tr>
      <w:tr w:rsidR="00ED30CB" w:rsidTr="00C91B13">
        <w:tc>
          <w:tcPr>
            <w:tcW w:w="12157" w:type="dxa"/>
          </w:tcPr>
          <w:p w:rsidR="00ED30CB" w:rsidRPr="00ED30CB" w:rsidRDefault="00ED30CB" w:rsidP="00053A47">
            <w:pPr>
              <w:pStyle w:val="ListParagraph"/>
              <w:numPr>
                <w:ilvl w:val="1"/>
                <w:numId w:val="1"/>
              </w:numPr>
              <w:jc w:val="both"/>
              <w:rPr>
                <w:rFonts w:ascii="Calibri" w:eastAsia="Times New Roman" w:hAnsi="Calibri" w:cs="Calibri"/>
                <w:b/>
                <w:sz w:val="24"/>
                <w:szCs w:val="24"/>
                <w:lang w:val="en-US"/>
              </w:rPr>
            </w:pPr>
            <w:r w:rsidRPr="00ED30CB">
              <w:rPr>
                <w:rFonts w:ascii="Calibri" w:eastAsia="Arial Unicode MS" w:hAnsi="Calibri"/>
                <w:b/>
                <w:u w:val="single"/>
                <w:lang w:val="en-GB"/>
              </w:rPr>
              <w:t xml:space="preserve">REQUIREMENT: </w:t>
            </w:r>
            <w:r w:rsidR="00053A47" w:rsidRPr="00053A47">
              <w:rPr>
                <w:rFonts w:ascii="Calibri" w:eastAsia="Arial Unicode MS" w:hAnsi="Calibri"/>
                <w:b/>
                <w:lang w:val="en-GB"/>
              </w:rPr>
              <w:t xml:space="preserve">Assessment of learning outcomes of students is performed in accordance with the existing requirements. </w:t>
            </w:r>
            <w:r w:rsidR="00053A47" w:rsidRPr="00053A47">
              <w:rPr>
                <w:rFonts w:ascii="Calibri" w:hAnsi="Calibri"/>
                <w:b/>
                <w:lang w:val="ro-RO"/>
              </w:rPr>
              <w:t xml:space="preserve">Assessment methodology is consistent with learning outcomes </w:t>
            </w:r>
            <w:r w:rsidR="00053A47" w:rsidRPr="00053A47">
              <w:rPr>
                <w:rFonts w:ascii="Calibri" w:eastAsia="Arial Unicode MS" w:hAnsi="Calibri"/>
                <w:b/>
                <w:lang w:val="en-GB"/>
              </w:rPr>
              <w:t>and includes feedback supporting student development.</w:t>
            </w:r>
          </w:p>
        </w:tc>
        <w:tc>
          <w:tcPr>
            <w:tcW w:w="943" w:type="dxa"/>
          </w:tcPr>
          <w:p w:rsidR="00ED30CB" w:rsidRDefault="00ED30CB"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ED30CB" w:rsidRPr="00083449" w:rsidTr="00C91B13">
        <w:tc>
          <w:tcPr>
            <w:tcW w:w="13100" w:type="dxa"/>
            <w:gridSpan w:val="2"/>
          </w:tcPr>
          <w:p w:rsidR="00ED30CB" w:rsidRDefault="00ED30CB"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ED30CB" w:rsidRDefault="00ED30CB" w:rsidP="00C91B13">
            <w:pPr>
              <w:rPr>
                <w:rFonts w:ascii="Calibri" w:eastAsia="Times New Roman" w:hAnsi="Calibri" w:cs="Calibri"/>
                <w:sz w:val="24"/>
                <w:szCs w:val="24"/>
                <w:u w:val="single"/>
                <w:lang w:val="en-US"/>
              </w:rPr>
            </w:pPr>
          </w:p>
          <w:p w:rsidR="00ED30CB" w:rsidRDefault="00ED30CB" w:rsidP="00C91B13">
            <w:pPr>
              <w:rPr>
                <w:rFonts w:ascii="Calibri" w:eastAsia="Times New Roman" w:hAnsi="Calibri" w:cs="Calibri"/>
                <w:sz w:val="24"/>
                <w:szCs w:val="24"/>
                <w:u w:val="single"/>
                <w:lang w:val="en-US"/>
              </w:rPr>
            </w:pPr>
          </w:p>
          <w:p w:rsidR="00ED30CB" w:rsidRPr="00083449" w:rsidRDefault="00ED30CB" w:rsidP="00570BEF">
            <w:pPr>
              <w:rPr>
                <w:rFonts w:ascii="Calibri" w:eastAsia="Times New Roman" w:hAnsi="Calibri" w:cs="Calibri"/>
                <w:sz w:val="24"/>
                <w:szCs w:val="24"/>
                <w:u w:val="single"/>
                <w:lang w:val="en-US"/>
              </w:rPr>
            </w:pPr>
          </w:p>
        </w:tc>
      </w:tr>
      <w:tr w:rsidR="00ED30CB" w:rsidTr="00C91B13">
        <w:tc>
          <w:tcPr>
            <w:tcW w:w="12157" w:type="dxa"/>
          </w:tcPr>
          <w:p w:rsidR="00ED30CB" w:rsidRPr="00ED30CB" w:rsidRDefault="00ED30CB" w:rsidP="009C5133">
            <w:pPr>
              <w:pStyle w:val="ListParagraph"/>
              <w:numPr>
                <w:ilvl w:val="1"/>
                <w:numId w:val="1"/>
              </w:numPr>
              <w:jc w:val="both"/>
              <w:rPr>
                <w:rFonts w:ascii="Calibri" w:eastAsia="Times New Roman" w:hAnsi="Calibri" w:cs="Calibri"/>
                <w:b/>
                <w:sz w:val="24"/>
                <w:szCs w:val="24"/>
                <w:lang w:val="en-US"/>
              </w:rPr>
            </w:pPr>
            <w:r w:rsidRPr="00ED30CB">
              <w:rPr>
                <w:rFonts w:ascii="Calibri" w:eastAsia="Arial Unicode MS" w:hAnsi="Calibri"/>
                <w:b/>
                <w:u w:val="single"/>
                <w:lang w:val="en-GB"/>
              </w:rPr>
              <w:t xml:space="preserve">REQUIREMENT: </w:t>
            </w:r>
            <w:r w:rsidR="009C5133" w:rsidRPr="009C5133">
              <w:rPr>
                <w:rStyle w:val="Hyperlink"/>
                <w:rFonts w:ascii="Calibri" w:hAnsi="Calibri"/>
                <w:b/>
                <w:color w:val="auto"/>
                <w:u w:val="none"/>
                <w:lang w:val="ro-RO"/>
              </w:rPr>
              <w:t>The higher education institution recognizes prior learning and work experiences.</w:t>
            </w:r>
          </w:p>
        </w:tc>
        <w:tc>
          <w:tcPr>
            <w:tcW w:w="943" w:type="dxa"/>
          </w:tcPr>
          <w:p w:rsidR="00ED30CB" w:rsidRDefault="00ED30CB"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ED30CB" w:rsidRPr="00083449" w:rsidTr="00C91B13">
        <w:tc>
          <w:tcPr>
            <w:tcW w:w="13100" w:type="dxa"/>
            <w:gridSpan w:val="2"/>
          </w:tcPr>
          <w:p w:rsidR="00ED30CB" w:rsidRDefault="00ED30CB"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ED30CB" w:rsidRDefault="00ED30CB" w:rsidP="00C91B13">
            <w:pPr>
              <w:rPr>
                <w:rFonts w:ascii="Calibri" w:eastAsia="Times New Roman" w:hAnsi="Calibri" w:cs="Calibri"/>
                <w:sz w:val="24"/>
                <w:szCs w:val="24"/>
                <w:u w:val="single"/>
                <w:lang w:val="en-US"/>
              </w:rPr>
            </w:pPr>
          </w:p>
          <w:p w:rsidR="00ED30CB" w:rsidRDefault="00ED30CB" w:rsidP="00C91B13">
            <w:pPr>
              <w:rPr>
                <w:rFonts w:ascii="Calibri" w:eastAsia="Times New Roman" w:hAnsi="Calibri" w:cs="Calibri"/>
                <w:sz w:val="24"/>
                <w:szCs w:val="24"/>
                <w:u w:val="single"/>
                <w:lang w:val="en-US"/>
              </w:rPr>
            </w:pPr>
          </w:p>
          <w:p w:rsidR="00ED30CB" w:rsidRPr="00083449" w:rsidRDefault="00ED30CB" w:rsidP="00570BEF">
            <w:pPr>
              <w:rPr>
                <w:rFonts w:ascii="Calibri" w:eastAsia="Times New Roman" w:hAnsi="Calibri" w:cs="Calibri"/>
                <w:sz w:val="24"/>
                <w:szCs w:val="24"/>
                <w:u w:val="single"/>
                <w:lang w:val="en-US"/>
              </w:rPr>
            </w:pPr>
          </w:p>
        </w:tc>
      </w:tr>
      <w:tr w:rsidR="0019244E" w:rsidTr="00D06369">
        <w:tc>
          <w:tcPr>
            <w:tcW w:w="12157" w:type="dxa"/>
          </w:tcPr>
          <w:p w:rsidR="0019244E" w:rsidRPr="0019244E" w:rsidRDefault="0019244E" w:rsidP="006E596E">
            <w:pPr>
              <w:pStyle w:val="ListParagraph"/>
              <w:numPr>
                <w:ilvl w:val="1"/>
                <w:numId w:val="1"/>
              </w:numPr>
              <w:jc w:val="both"/>
              <w:rPr>
                <w:rFonts w:ascii="Calibri" w:eastAsia="Times New Roman" w:hAnsi="Calibri" w:cs="Calibri"/>
                <w:b/>
                <w:sz w:val="24"/>
                <w:szCs w:val="24"/>
                <w:lang w:val="en-US"/>
              </w:rPr>
            </w:pPr>
            <w:r w:rsidRPr="0019244E">
              <w:rPr>
                <w:rFonts w:ascii="Calibri" w:eastAsia="Arial Unicode MS" w:hAnsi="Calibri"/>
                <w:b/>
                <w:u w:val="single"/>
                <w:lang w:val="en-GB"/>
              </w:rPr>
              <w:lastRenderedPageBreak/>
              <w:t>REQUIREMENT:</w:t>
            </w:r>
            <w:r>
              <w:rPr>
                <w:rFonts w:ascii="Calibri" w:eastAsia="Arial Unicode MS" w:hAnsi="Calibri"/>
                <w:b/>
                <w:u w:val="single"/>
                <w:lang w:val="en-GB"/>
              </w:rPr>
              <w:t xml:space="preserve"> </w:t>
            </w:r>
            <w:r w:rsidR="006E596E" w:rsidRPr="006E596E">
              <w:rPr>
                <w:rFonts w:ascii="Calibri" w:hAnsi="Calibri"/>
                <w:b/>
                <w:lang w:val="en-GB"/>
              </w:rPr>
              <w:t>Systematic analysis of achievement of learning outcomes is performed and improvement measures are undertaken.</w:t>
            </w:r>
          </w:p>
        </w:tc>
        <w:tc>
          <w:tcPr>
            <w:tcW w:w="943" w:type="dxa"/>
          </w:tcPr>
          <w:p w:rsidR="0019244E" w:rsidRDefault="0019244E" w:rsidP="00D06369">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19244E" w:rsidRPr="00083449" w:rsidTr="00D06369">
        <w:tc>
          <w:tcPr>
            <w:tcW w:w="13100" w:type="dxa"/>
            <w:gridSpan w:val="2"/>
          </w:tcPr>
          <w:p w:rsidR="0019244E" w:rsidRDefault="0019244E" w:rsidP="00D06369">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19244E" w:rsidRDefault="0019244E" w:rsidP="00D06369">
            <w:pPr>
              <w:rPr>
                <w:rFonts w:ascii="Calibri" w:eastAsia="Times New Roman" w:hAnsi="Calibri" w:cs="Calibri"/>
                <w:sz w:val="24"/>
                <w:szCs w:val="24"/>
                <w:u w:val="single"/>
                <w:lang w:val="en-US"/>
              </w:rPr>
            </w:pPr>
          </w:p>
          <w:p w:rsidR="0019244E" w:rsidRDefault="0019244E" w:rsidP="00D06369">
            <w:pPr>
              <w:rPr>
                <w:rFonts w:ascii="Calibri" w:eastAsia="Times New Roman" w:hAnsi="Calibri" w:cs="Calibri"/>
                <w:sz w:val="24"/>
                <w:szCs w:val="24"/>
                <w:u w:val="single"/>
                <w:lang w:val="en-US"/>
              </w:rPr>
            </w:pPr>
          </w:p>
          <w:p w:rsidR="0019244E" w:rsidRPr="00083449" w:rsidRDefault="0019244E" w:rsidP="00D06369">
            <w:pPr>
              <w:rPr>
                <w:rFonts w:ascii="Calibri" w:eastAsia="Times New Roman" w:hAnsi="Calibri" w:cs="Calibri"/>
                <w:sz w:val="24"/>
                <w:szCs w:val="24"/>
                <w:u w:val="single"/>
                <w:lang w:val="en-US"/>
              </w:rPr>
            </w:pPr>
          </w:p>
        </w:tc>
      </w:tr>
      <w:tr w:rsidR="0019244E" w:rsidTr="00D06369">
        <w:tc>
          <w:tcPr>
            <w:tcW w:w="12157" w:type="dxa"/>
          </w:tcPr>
          <w:p w:rsidR="0019244E" w:rsidRPr="0019244E" w:rsidRDefault="0019244E" w:rsidP="0019244E">
            <w:pPr>
              <w:pStyle w:val="ListParagraph"/>
              <w:numPr>
                <w:ilvl w:val="1"/>
                <w:numId w:val="1"/>
              </w:numPr>
              <w:jc w:val="both"/>
              <w:rPr>
                <w:rFonts w:ascii="Calibri" w:eastAsia="Times New Roman" w:hAnsi="Calibri" w:cs="Calibri"/>
                <w:b/>
                <w:sz w:val="24"/>
                <w:szCs w:val="24"/>
                <w:lang w:val="en-US"/>
              </w:rPr>
            </w:pPr>
            <w:r w:rsidRPr="0019244E">
              <w:rPr>
                <w:rFonts w:ascii="Calibri" w:eastAsia="Arial Unicode MS" w:hAnsi="Calibri"/>
                <w:b/>
                <w:u w:val="single"/>
                <w:lang w:val="en-GB"/>
              </w:rPr>
              <w:t xml:space="preserve">REQUIREMENT: </w:t>
            </w:r>
            <w:r w:rsidRPr="0019244E">
              <w:rPr>
                <w:rFonts w:ascii="Calibri" w:hAnsi="Calibri"/>
                <w:b/>
                <w:lang w:val="ro-RO"/>
              </w:rPr>
              <w:t>Students are involved in research and development activities, the supervision of student research papers (seminar papers, applied projects, final thesis) is well organised and the satisfaction rate with the quality of supervision is high.</w:t>
            </w:r>
          </w:p>
        </w:tc>
        <w:tc>
          <w:tcPr>
            <w:tcW w:w="943" w:type="dxa"/>
          </w:tcPr>
          <w:p w:rsidR="0019244E" w:rsidRDefault="0019244E" w:rsidP="00D06369">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19244E" w:rsidRPr="00083449" w:rsidTr="00D06369">
        <w:tc>
          <w:tcPr>
            <w:tcW w:w="13100" w:type="dxa"/>
            <w:gridSpan w:val="2"/>
          </w:tcPr>
          <w:p w:rsidR="0019244E" w:rsidRDefault="0019244E" w:rsidP="00D06369">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19244E" w:rsidRDefault="0019244E" w:rsidP="00D06369">
            <w:pPr>
              <w:rPr>
                <w:rFonts w:ascii="Calibri" w:eastAsia="Times New Roman" w:hAnsi="Calibri" w:cs="Calibri"/>
                <w:sz w:val="24"/>
                <w:szCs w:val="24"/>
                <w:u w:val="single"/>
                <w:lang w:val="en-US"/>
              </w:rPr>
            </w:pPr>
          </w:p>
          <w:p w:rsidR="0019244E" w:rsidRDefault="0019244E" w:rsidP="00D06369">
            <w:pPr>
              <w:rPr>
                <w:rFonts w:ascii="Calibri" w:eastAsia="Times New Roman" w:hAnsi="Calibri" w:cs="Calibri"/>
                <w:sz w:val="24"/>
                <w:szCs w:val="24"/>
                <w:u w:val="single"/>
                <w:lang w:val="en-US"/>
              </w:rPr>
            </w:pPr>
          </w:p>
          <w:p w:rsidR="0019244E" w:rsidRPr="00083449" w:rsidRDefault="0019244E" w:rsidP="00D06369">
            <w:pPr>
              <w:rPr>
                <w:rFonts w:ascii="Calibri" w:eastAsia="Times New Roman" w:hAnsi="Calibri" w:cs="Calibri"/>
                <w:sz w:val="24"/>
                <w:szCs w:val="24"/>
                <w:u w:val="single"/>
                <w:lang w:val="en-US"/>
              </w:rPr>
            </w:pPr>
          </w:p>
        </w:tc>
      </w:tr>
    </w:tbl>
    <w:p w:rsidR="00ED30CB" w:rsidRDefault="00ED30CB" w:rsidP="00DC12E5">
      <w:pPr>
        <w:spacing w:line="240" w:lineRule="auto"/>
        <w:rPr>
          <w:rFonts w:ascii="Calibri" w:eastAsia="Times New Roman" w:hAnsi="Calibri" w:cs="Calibri"/>
          <w:sz w:val="24"/>
          <w:szCs w:val="24"/>
          <w:lang w:val="en-US"/>
        </w:rPr>
      </w:pPr>
    </w:p>
    <w:p w:rsidR="00ED30CB" w:rsidRDefault="00ED30CB" w:rsidP="00DC12E5">
      <w:pPr>
        <w:spacing w:line="240" w:lineRule="auto"/>
        <w:rPr>
          <w:rFonts w:ascii="Calibri" w:eastAsia="Times New Roman" w:hAnsi="Calibri" w:cs="Calibri"/>
          <w:sz w:val="24"/>
          <w:szCs w:val="24"/>
          <w:lang w:val="en-US"/>
        </w:rPr>
      </w:pPr>
    </w:p>
    <w:tbl>
      <w:tblPr>
        <w:tblStyle w:val="TableGrid"/>
        <w:tblW w:w="0" w:type="auto"/>
        <w:tblLook w:val="04A0" w:firstRow="1" w:lastRow="0" w:firstColumn="1" w:lastColumn="0" w:noHBand="0" w:noVBand="1"/>
      </w:tblPr>
      <w:tblGrid>
        <w:gridCol w:w="5920"/>
        <w:gridCol w:w="2268"/>
        <w:gridCol w:w="2268"/>
        <w:gridCol w:w="2687"/>
      </w:tblGrid>
      <w:tr w:rsidR="00C95484" w:rsidTr="00C91B13">
        <w:tc>
          <w:tcPr>
            <w:tcW w:w="5920" w:type="dxa"/>
          </w:tcPr>
          <w:p w:rsidR="00C95484" w:rsidRPr="00A57B6B" w:rsidRDefault="00C95484" w:rsidP="0019244E">
            <w:pPr>
              <w:pStyle w:val="ListParagraph"/>
              <w:numPr>
                <w:ilvl w:val="0"/>
                <w:numId w:val="1"/>
              </w:numPr>
              <w:rPr>
                <w:rFonts w:ascii="Calibri" w:eastAsia="Times New Roman" w:hAnsi="Calibri" w:cs="Calibri"/>
                <w:b/>
                <w:spacing w:val="-2"/>
                <w:sz w:val="24"/>
                <w:szCs w:val="24"/>
                <w:lang w:val="en-GB"/>
              </w:rPr>
            </w:pPr>
            <w:r>
              <w:rPr>
                <w:rFonts w:ascii="Calibri" w:eastAsia="Times New Roman" w:hAnsi="Calibri" w:cs="Calibri"/>
                <w:b/>
                <w:spacing w:val="-2"/>
                <w:sz w:val="24"/>
                <w:szCs w:val="24"/>
                <w:lang w:val="en-GB"/>
              </w:rPr>
              <w:t>TEACHING STAFF</w:t>
            </w:r>
          </w:p>
        </w:tc>
        <w:tc>
          <w:tcPr>
            <w:tcW w:w="2268" w:type="dxa"/>
          </w:tcPr>
          <w:p w:rsidR="00C95484" w:rsidRDefault="00C95484"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conforms to requirements</w:t>
            </w:r>
          </w:p>
        </w:tc>
        <w:tc>
          <w:tcPr>
            <w:tcW w:w="2268" w:type="dxa"/>
          </w:tcPr>
          <w:p w:rsidR="00C95484" w:rsidRDefault="00C95484"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partially conforms to requirements</w:t>
            </w:r>
          </w:p>
        </w:tc>
        <w:tc>
          <w:tcPr>
            <w:tcW w:w="2687" w:type="dxa"/>
          </w:tcPr>
          <w:p w:rsidR="00C95484" w:rsidRDefault="00C95484"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does not conform to requirements</w:t>
            </w:r>
          </w:p>
        </w:tc>
      </w:tr>
      <w:tr w:rsidR="00C95484" w:rsidTr="00C91B13">
        <w:tc>
          <w:tcPr>
            <w:tcW w:w="5920" w:type="dxa"/>
          </w:tcPr>
          <w:p w:rsidR="00C95484" w:rsidRDefault="00C95484"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mark with ‘X’</w:t>
            </w:r>
          </w:p>
        </w:tc>
        <w:tc>
          <w:tcPr>
            <w:tcW w:w="2268" w:type="dxa"/>
          </w:tcPr>
          <w:p w:rsidR="00C95484" w:rsidRDefault="00C95484" w:rsidP="00C91B13">
            <w:pPr>
              <w:rPr>
                <w:rFonts w:ascii="Calibri" w:eastAsia="Times New Roman" w:hAnsi="Calibri" w:cs="Calibri"/>
                <w:b/>
                <w:spacing w:val="-2"/>
                <w:sz w:val="24"/>
                <w:szCs w:val="24"/>
                <w:lang w:val="en-GB"/>
              </w:rPr>
            </w:pPr>
          </w:p>
        </w:tc>
        <w:tc>
          <w:tcPr>
            <w:tcW w:w="2268" w:type="dxa"/>
          </w:tcPr>
          <w:p w:rsidR="00C95484" w:rsidRDefault="00C95484" w:rsidP="00C91B13">
            <w:pPr>
              <w:rPr>
                <w:rFonts w:ascii="Calibri" w:eastAsia="Times New Roman" w:hAnsi="Calibri" w:cs="Calibri"/>
                <w:b/>
                <w:spacing w:val="-2"/>
                <w:sz w:val="24"/>
                <w:szCs w:val="24"/>
                <w:lang w:val="en-GB"/>
              </w:rPr>
            </w:pPr>
          </w:p>
        </w:tc>
        <w:tc>
          <w:tcPr>
            <w:tcW w:w="2687" w:type="dxa"/>
          </w:tcPr>
          <w:p w:rsidR="00C95484" w:rsidRDefault="00C95484" w:rsidP="00C91B13">
            <w:pPr>
              <w:rPr>
                <w:rFonts w:ascii="Calibri" w:eastAsia="Times New Roman" w:hAnsi="Calibri" w:cs="Calibri"/>
                <w:b/>
                <w:spacing w:val="-2"/>
                <w:sz w:val="24"/>
                <w:szCs w:val="24"/>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9"/>
      </w:tblGrid>
      <w:tr w:rsidR="00230177" w:rsidRPr="00DC12E5" w:rsidTr="00230177">
        <w:trPr>
          <w:trHeight w:val="1100"/>
        </w:trPr>
        <w:tc>
          <w:tcPr>
            <w:tcW w:w="13149" w:type="dxa"/>
          </w:tcPr>
          <w:p w:rsidR="00230177" w:rsidRPr="00DC12E5" w:rsidRDefault="00230177" w:rsidP="00C91B13">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 xml:space="preserve">Collected evidence: </w:t>
            </w:r>
          </w:p>
        </w:tc>
      </w:tr>
      <w:tr w:rsidR="00C95484" w:rsidRPr="00DC12E5" w:rsidTr="00C91B13">
        <w:trPr>
          <w:trHeight w:val="1623"/>
        </w:trPr>
        <w:tc>
          <w:tcPr>
            <w:tcW w:w="13149" w:type="dxa"/>
          </w:tcPr>
          <w:p w:rsidR="00C95484" w:rsidRPr="00DC12E5" w:rsidRDefault="00C95484" w:rsidP="00C91B13">
            <w:pPr>
              <w:spacing w:after="0" w:line="240" w:lineRule="auto"/>
              <w:rPr>
                <w:rFonts w:ascii="Calibri" w:eastAsia="Times New Roman" w:hAnsi="Calibri" w:cs="Calibri"/>
                <w:sz w:val="24"/>
                <w:szCs w:val="24"/>
                <w:lang w:val="en-GB"/>
              </w:rPr>
            </w:pPr>
            <w:r w:rsidRPr="00DC12E5">
              <w:rPr>
                <w:rFonts w:ascii="Calibri" w:eastAsia="Times New Roman" w:hAnsi="Calibri" w:cs="Calibri"/>
                <w:b/>
                <w:sz w:val="24"/>
                <w:szCs w:val="24"/>
                <w:lang w:val="en-GB"/>
              </w:rPr>
              <w:lastRenderedPageBreak/>
              <w:t>General comments</w:t>
            </w:r>
            <w:r w:rsidRPr="00DC12E5">
              <w:rPr>
                <w:rFonts w:ascii="Calibri" w:eastAsia="Times New Roman" w:hAnsi="Calibri" w:cs="Calibri"/>
                <w:sz w:val="24"/>
                <w:szCs w:val="24"/>
                <w:lang w:val="en-GB"/>
              </w:rPr>
              <w:t xml:space="preserve">: </w:t>
            </w:r>
          </w:p>
          <w:p w:rsidR="00C95484" w:rsidRDefault="00C95484" w:rsidP="00C91B13">
            <w:pPr>
              <w:spacing w:after="0" w:line="240" w:lineRule="auto"/>
              <w:rPr>
                <w:rFonts w:ascii="Calibri" w:eastAsia="Times New Roman" w:hAnsi="Calibri" w:cs="Calibri"/>
                <w:bCs/>
                <w:sz w:val="24"/>
                <w:szCs w:val="24"/>
                <w:lang w:val="en-GB"/>
              </w:rPr>
            </w:pPr>
            <w:r w:rsidRPr="00DC12E5">
              <w:rPr>
                <w:rFonts w:ascii="Calibri" w:eastAsia="Times New Roman" w:hAnsi="Calibri" w:cs="Calibri"/>
                <w:sz w:val="24"/>
                <w:szCs w:val="24"/>
                <w:highlight w:val="lightGray"/>
                <w:lang w:val="en-GB"/>
              </w:rPr>
              <w:t>Main arguments of the assessment committee regarding the decision to assess the assessment area as “conforms to requirements”, “</w:t>
            </w:r>
            <w:r w:rsidRPr="00DC12E5">
              <w:rPr>
                <w:rFonts w:ascii="Calibri" w:eastAsia="Times New Roman" w:hAnsi="Calibri" w:cs="Calibri"/>
                <w:bCs/>
                <w:sz w:val="24"/>
                <w:szCs w:val="24"/>
                <w:highlight w:val="lightGray"/>
                <w:lang w:val="en-GB"/>
              </w:rPr>
              <w:t>partially conforms to requirements” or “does not conform to requirements”.</w:t>
            </w:r>
          </w:p>
          <w:p w:rsidR="00570BEF" w:rsidRDefault="00570BEF" w:rsidP="00C91B13">
            <w:pPr>
              <w:spacing w:after="0" w:line="240" w:lineRule="auto"/>
              <w:rPr>
                <w:rFonts w:ascii="Calibri" w:eastAsia="Times New Roman" w:hAnsi="Calibri" w:cs="Calibri"/>
                <w:bCs/>
                <w:sz w:val="24"/>
                <w:szCs w:val="24"/>
                <w:lang w:val="en-GB"/>
              </w:rPr>
            </w:pPr>
          </w:p>
          <w:p w:rsidR="00570BEF" w:rsidRDefault="00570BEF" w:rsidP="00570BEF">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Commendations:</w:t>
            </w:r>
          </w:p>
          <w:p w:rsidR="00570BEF" w:rsidRDefault="00570BEF" w:rsidP="00570BEF">
            <w:pPr>
              <w:rPr>
                <w:rFonts w:ascii="Calibri" w:eastAsia="Times New Roman" w:hAnsi="Calibri" w:cs="Calibri"/>
                <w:sz w:val="24"/>
                <w:szCs w:val="24"/>
                <w:u w:val="single"/>
                <w:lang w:val="en-US"/>
              </w:rPr>
            </w:pPr>
          </w:p>
          <w:p w:rsidR="00570BEF" w:rsidRDefault="00570BEF" w:rsidP="00570BEF">
            <w:pPr>
              <w:rPr>
                <w:rFonts w:ascii="Calibri" w:eastAsia="Times New Roman" w:hAnsi="Calibri" w:cs="Calibri"/>
                <w:sz w:val="24"/>
                <w:szCs w:val="24"/>
                <w:u w:val="single"/>
                <w:lang w:val="en-US"/>
              </w:rPr>
            </w:pPr>
          </w:p>
          <w:p w:rsidR="00570BEF" w:rsidRDefault="00570BEF" w:rsidP="00570BEF">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Recommendations:</w:t>
            </w:r>
          </w:p>
          <w:p w:rsidR="00570BEF" w:rsidRDefault="00570BEF" w:rsidP="00570BEF">
            <w:pPr>
              <w:rPr>
                <w:rFonts w:ascii="Calibri" w:eastAsia="Times New Roman" w:hAnsi="Calibri" w:cs="Calibri"/>
                <w:sz w:val="24"/>
                <w:szCs w:val="24"/>
                <w:u w:val="single"/>
                <w:lang w:val="en-US"/>
              </w:rPr>
            </w:pPr>
          </w:p>
          <w:p w:rsidR="00570BEF" w:rsidRPr="00DC12E5" w:rsidRDefault="00570BEF" w:rsidP="00C91B13">
            <w:pPr>
              <w:spacing w:after="0" w:line="240" w:lineRule="auto"/>
              <w:rPr>
                <w:rFonts w:ascii="Calibri" w:eastAsia="Times New Roman" w:hAnsi="Calibri" w:cs="Calibri"/>
                <w:sz w:val="24"/>
                <w:szCs w:val="24"/>
                <w:lang w:val="en-GB"/>
              </w:rPr>
            </w:pPr>
          </w:p>
        </w:tc>
      </w:tr>
    </w:tbl>
    <w:tbl>
      <w:tblPr>
        <w:tblStyle w:val="TableGrid"/>
        <w:tblW w:w="0" w:type="auto"/>
        <w:tblLook w:val="04A0" w:firstRow="1" w:lastRow="0" w:firstColumn="1" w:lastColumn="0" w:noHBand="0" w:noVBand="1"/>
      </w:tblPr>
      <w:tblGrid>
        <w:gridCol w:w="12157"/>
        <w:gridCol w:w="943"/>
      </w:tblGrid>
      <w:tr w:rsidR="0017715E" w:rsidTr="00C91B13">
        <w:tc>
          <w:tcPr>
            <w:tcW w:w="12157" w:type="dxa"/>
          </w:tcPr>
          <w:p w:rsidR="0017715E" w:rsidRPr="00ED30CB" w:rsidRDefault="0017715E" w:rsidP="00A15809">
            <w:pPr>
              <w:pStyle w:val="ListParagraph"/>
              <w:numPr>
                <w:ilvl w:val="1"/>
                <w:numId w:val="1"/>
              </w:numPr>
              <w:jc w:val="both"/>
              <w:rPr>
                <w:rFonts w:ascii="Calibri" w:eastAsia="Times New Roman" w:hAnsi="Calibri" w:cs="Calibri"/>
                <w:b/>
                <w:sz w:val="24"/>
                <w:szCs w:val="24"/>
                <w:lang w:val="en-US"/>
              </w:rPr>
            </w:pPr>
            <w:r w:rsidRPr="00ED30CB">
              <w:rPr>
                <w:rFonts w:ascii="Calibri" w:eastAsia="Arial Unicode MS" w:hAnsi="Calibri"/>
                <w:b/>
                <w:u w:val="single"/>
                <w:lang w:val="en-GB"/>
              </w:rPr>
              <w:t xml:space="preserve">REQUIREMENT: </w:t>
            </w:r>
            <w:r w:rsidR="006E596E" w:rsidRPr="006E596E">
              <w:rPr>
                <w:rFonts w:ascii="Calibri" w:eastAsia="Arial Unicode MS" w:hAnsi="Calibri"/>
                <w:b/>
                <w:lang w:val="en-GB"/>
              </w:rPr>
              <w:t>The number and qualification of full-time teaching staff complies with the requirements established by legislation. At least 60% of the study programme is covered by full-time staff. 100% of full-time staff involved in</w:t>
            </w:r>
            <w:r w:rsidR="00A15809">
              <w:rPr>
                <w:rFonts w:ascii="Calibri" w:eastAsia="Arial Unicode MS" w:hAnsi="Calibri"/>
                <w:b/>
                <w:lang w:val="en-GB"/>
              </w:rPr>
              <w:t xml:space="preserve"> the</w:t>
            </w:r>
            <w:r w:rsidR="006E596E" w:rsidRPr="006E596E">
              <w:rPr>
                <w:rFonts w:ascii="Calibri" w:eastAsia="Arial Unicode MS" w:hAnsi="Calibri"/>
                <w:b/>
                <w:lang w:val="en-GB"/>
              </w:rPr>
              <w:t xml:space="preserve"> study programme </w:t>
            </w:r>
            <w:proofErr w:type="gramStart"/>
            <w:r w:rsidR="006E596E" w:rsidRPr="006E596E">
              <w:rPr>
                <w:rFonts w:ascii="Calibri" w:eastAsia="Arial Unicode MS" w:hAnsi="Calibri"/>
                <w:b/>
                <w:lang w:val="en-GB"/>
              </w:rPr>
              <w:t>have</w:t>
            </w:r>
            <w:proofErr w:type="gramEnd"/>
            <w:r w:rsidR="006E596E" w:rsidRPr="006E596E">
              <w:rPr>
                <w:rFonts w:ascii="Calibri" w:eastAsia="Arial Unicode MS" w:hAnsi="Calibri"/>
                <w:b/>
                <w:lang w:val="en-GB"/>
              </w:rPr>
              <w:t xml:space="preserve"> PhD degree or equal.</w:t>
            </w:r>
          </w:p>
        </w:tc>
        <w:tc>
          <w:tcPr>
            <w:tcW w:w="943" w:type="dxa"/>
          </w:tcPr>
          <w:p w:rsidR="0017715E" w:rsidRDefault="0017715E"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17715E" w:rsidRPr="00083449" w:rsidTr="00C91B13">
        <w:tc>
          <w:tcPr>
            <w:tcW w:w="13100" w:type="dxa"/>
            <w:gridSpan w:val="2"/>
          </w:tcPr>
          <w:p w:rsidR="0017715E" w:rsidRDefault="0017715E"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17715E" w:rsidRDefault="0017715E" w:rsidP="00C91B13">
            <w:pPr>
              <w:rPr>
                <w:rFonts w:ascii="Calibri" w:eastAsia="Times New Roman" w:hAnsi="Calibri" w:cs="Calibri"/>
                <w:sz w:val="24"/>
                <w:szCs w:val="24"/>
                <w:u w:val="single"/>
                <w:lang w:val="en-US"/>
              </w:rPr>
            </w:pPr>
          </w:p>
          <w:p w:rsidR="0017715E" w:rsidRDefault="0017715E" w:rsidP="00C91B13">
            <w:pPr>
              <w:rPr>
                <w:rFonts w:ascii="Calibri" w:eastAsia="Times New Roman" w:hAnsi="Calibri" w:cs="Calibri"/>
                <w:sz w:val="24"/>
                <w:szCs w:val="24"/>
                <w:u w:val="single"/>
                <w:lang w:val="en-US"/>
              </w:rPr>
            </w:pPr>
          </w:p>
          <w:p w:rsidR="0017715E" w:rsidRPr="00083449" w:rsidRDefault="0017715E" w:rsidP="00570BEF">
            <w:pPr>
              <w:rPr>
                <w:rFonts w:ascii="Calibri" w:eastAsia="Times New Roman" w:hAnsi="Calibri" w:cs="Calibri"/>
                <w:sz w:val="24"/>
                <w:szCs w:val="24"/>
                <w:u w:val="single"/>
                <w:lang w:val="en-US"/>
              </w:rPr>
            </w:pPr>
          </w:p>
        </w:tc>
      </w:tr>
      <w:tr w:rsidR="0017715E" w:rsidTr="00C91B13">
        <w:tc>
          <w:tcPr>
            <w:tcW w:w="12157" w:type="dxa"/>
          </w:tcPr>
          <w:p w:rsidR="0017715E" w:rsidRPr="0017715E" w:rsidRDefault="0017715E" w:rsidP="0019244E">
            <w:pPr>
              <w:pStyle w:val="ListParagraph"/>
              <w:numPr>
                <w:ilvl w:val="1"/>
                <w:numId w:val="1"/>
              </w:numPr>
              <w:jc w:val="both"/>
              <w:rPr>
                <w:rFonts w:ascii="Calibri" w:eastAsia="Times New Roman" w:hAnsi="Calibri" w:cs="Calibri"/>
                <w:b/>
                <w:sz w:val="24"/>
                <w:szCs w:val="24"/>
                <w:lang w:val="en-US"/>
              </w:rPr>
            </w:pPr>
            <w:r w:rsidRPr="0017715E">
              <w:rPr>
                <w:rFonts w:ascii="Calibri" w:eastAsia="Arial Unicode MS" w:hAnsi="Calibri"/>
                <w:b/>
                <w:u w:val="single"/>
                <w:lang w:val="en-GB"/>
              </w:rPr>
              <w:t>REQUIREMENT</w:t>
            </w:r>
            <w:r w:rsidRPr="00230177">
              <w:rPr>
                <w:rFonts w:ascii="Calibri" w:eastAsia="Arial Unicode MS" w:hAnsi="Calibri"/>
                <w:b/>
                <w:u w:val="single"/>
                <w:lang w:val="en-GB"/>
              </w:rPr>
              <w:t xml:space="preserve">: </w:t>
            </w:r>
            <w:r w:rsidR="00230177" w:rsidRPr="00230177">
              <w:rPr>
                <w:rFonts w:ascii="Calibri" w:eastAsia="Arial Unicode MS" w:hAnsi="Calibri"/>
                <w:b/>
                <w:lang w:val="en-GB"/>
              </w:rPr>
              <w:t>Distribution of full-time teaching staff by age, and the percentage of young members of the teaching staff, ensure</w:t>
            </w:r>
            <w:r w:rsidR="00230177">
              <w:rPr>
                <w:rFonts w:ascii="Calibri" w:eastAsia="Arial Unicode MS" w:hAnsi="Calibri"/>
                <w:b/>
                <w:lang w:val="en-GB"/>
              </w:rPr>
              <w:t>s</w:t>
            </w:r>
            <w:r w:rsidR="00230177" w:rsidRPr="00230177">
              <w:rPr>
                <w:rFonts w:ascii="Calibri" w:eastAsia="Arial Unicode MS" w:hAnsi="Calibri"/>
                <w:b/>
                <w:lang w:val="en-GB"/>
              </w:rPr>
              <w:t xml:space="preserve"> the sustainability of studies in a higher education institution and a study programme.</w:t>
            </w:r>
          </w:p>
        </w:tc>
        <w:tc>
          <w:tcPr>
            <w:tcW w:w="943" w:type="dxa"/>
          </w:tcPr>
          <w:p w:rsidR="0017715E" w:rsidRDefault="0017715E"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17715E" w:rsidRPr="00083449" w:rsidTr="00C91B13">
        <w:tc>
          <w:tcPr>
            <w:tcW w:w="13100" w:type="dxa"/>
            <w:gridSpan w:val="2"/>
          </w:tcPr>
          <w:p w:rsidR="0017715E" w:rsidRDefault="0017715E"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17715E" w:rsidRDefault="0017715E" w:rsidP="00C91B13">
            <w:pPr>
              <w:rPr>
                <w:rFonts w:ascii="Calibri" w:eastAsia="Times New Roman" w:hAnsi="Calibri" w:cs="Calibri"/>
                <w:sz w:val="24"/>
                <w:szCs w:val="24"/>
                <w:u w:val="single"/>
                <w:lang w:val="en-US"/>
              </w:rPr>
            </w:pPr>
          </w:p>
          <w:p w:rsidR="0017715E" w:rsidRDefault="0017715E" w:rsidP="00C91B13">
            <w:pPr>
              <w:rPr>
                <w:rFonts w:ascii="Calibri" w:eastAsia="Times New Roman" w:hAnsi="Calibri" w:cs="Calibri"/>
                <w:sz w:val="24"/>
                <w:szCs w:val="24"/>
                <w:u w:val="single"/>
                <w:lang w:val="en-US"/>
              </w:rPr>
            </w:pPr>
          </w:p>
          <w:p w:rsidR="0017715E" w:rsidRPr="00083449" w:rsidRDefault="0017715E" w:rsidP="00570BEF">
            <w:pPr>
              <w:rPr>
                <w:rFonts w:ascii="Calibri" w:eastAsia="Times New Roman" w:hAnsi="Calibri" w:cs="Calibri"/>
                <w:sz w:val="24"/>
                <w:szCs w:val="24"/>
                <w:u w:val="single"/>
                <w:lang w:val="en-US"/>
              </w:rPr>
            </w:pPr>
          </w:p>
        </w:tc>
      </w:tr>
      <w:tr w:rsidR="00FD225D" w:rsidTr="00C91B13">
        <w:tc>
          <w:tcPr>
            <w:tcW w:w="12157" w:type="dxa"/>
          </w:tcPr>
          <w:p w:rsidR="00FD225D" w:rsidRPr="00FD225D" w:rsidRDefault="00FD225D" w:rsidP="0019244E">
            <w:pPr>
              <w:pStyle w:val="ListParagraph"/>
              <w:numPr>
                <w:ilvl w:val="1"/>
                <w:numId w:val="1"/>
              </w:numPr>
              <w:jc w:val="both"/>
              <w:rPr>
                <w:rFonts w:ascii="Calibri" w:eastAsia="Times New Roman" w:hAnsi="Calibri" w:cs="Calibri"/>
                <w:b/>
                <w:sz w:val="24"/>
                <w:szCs w:val="24"/>
                <w:lang w:val="en-US"/>
              </w:rPr>
            </w:pPr>
            <w:r w:rsidRPr="00FD225D">
              <w:rPr>
                <w:rFonts w:ascii="Calibri" w:eastAsia="Arial Unicode MS" w:hAnsi="Calibri"/>
                <w:b/>
                <w:u w:val="single"/>
                <w:lang w:val="en-GB"/>
              </w:rPr>
              <w:t>REQUIREMENT:</w:t>
            </w:r>
            <w:r w:rsidR="00415352" w:rsidRPr="00012DB3">
              <w:rPr>
                <w:rFonts w:ascii="Calibri" w:eastAsia="Arial Unicode MS" w:hAnsi="Calibri"/>
                <w:lang w:val="en-GB"/>
              </w:rPr>
              <w:t xml:space="preserve"> </w:t>
            </w:r>
            <w:r w:rsidR="00415352" w:rsidRPr="00415352">
              <w:rPr>
                <w:rFonts w:ascii="Calibri" w:eastAsia="Arial Unicode MS" w:hAnsi="Calibri"/>
                <w:b/>
                <w:lang w:val="en-GB"/>
              </w:rPr>
              <w:t>The total number and qualification of teaching staff is – based on their responsibilities, workload and the number of supervised students – sufficient and adequate for achieving the objectives and learning outcomes of the study programmes at MA level.</w:t>
            </w:r>
            <w:r w:rsidRPr="00FD225D">
              <w:rPr>
                <w:rFonts w:ascii="Calibri" w:eastAsia="Arial Unicode MS" w:hAnsi="Calibri"/>
                <w:b/>
                <w:u w:val="single"/>
                <w:lang w:val="en-GB"/>
              </w:rPr>
              <w:t xml:space="preserve"> </w:t>
            </w:r>
          </w:p>
        </w:tc>
        <w:tc>
          <w:tcPr>
            <w:tcW w:w="943" w:type="dxa"/>
          </w:tcPr>
          <w:p w:rsidR="00FD225D" w:rsidRDefault="00FD225D"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FD225D" w:rsidRPr="00083449" w:rsidTr="00C91B13">
        <w:tc>
          <w:tcPr>
            <w:tcW w:w="13100" w:type="dxa"/>
            <w:gridSpan w:val="2"/>
          </w:tcPr>
          <w:p w:rsidR="00FD225D" w:rsidRDefault="00FD225D"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lastRenderedPageBreak/>
              <w:t>Comments:</w:t>
            </w:r>
          </w:p>
          <w:p w:rsidR="00FD225D" w:rsidRDefault="00FD225D" w:rsidP="00C91B13">
            <w:pPr>
              <w:rPr>
                <w:rFonts w:ascii="Calibri" w:eastAsia="Times New Roman" w:hAnsi="Calibri" w:cs="Calibri"/>
                <w:sz w:val="24"/>
                <w:szCs w:val="24"/>
                <w:u w:val="single"/>
                <w:lang w:val="en-US"/>
              </w:rPr>
            </w:pPr>
          </w:p>
          <w:p w:rsidR="00FD225D" w:rsidRDefault="00FD225D" w:rsidP="00C91B13">
            <w:pPr>
              <w:rPr>
                <w:rFonts w:ascii="Calibri" w:eastAsia="Times New Roman" w:hAnsi="Calibri" w:cs="Calibri"/>
                <w:sz w:val="24"/>
                <w:szCs w:val="24"/>
                <w:u w:val="single"/>
                <w:lang w:val="en-US"/>
              </w:rPr>
            </w:pPr>
          </w:p>
          <w:p w:rsidR="00FD225D" w:rsidRPr="00083449" w:rsidRDefault="00FD225D" w:rsidP="00570BEF">
            <w:pPr>
              <w:rPr>
                <w:rFonts w:ascii="Calibri" w:eastAsia="Times New Roman" w:hAnsi="Calibri" w:cs="Calibri"/>
                <w:sz w:val="24"/>
                <w:szCs w:val="24"/>
                <w:u w:val="single"/>
                <w:lang w:val="en-US"/>
              </w:rPr>
            </w:pPr>
          </w:p>
        </w:tc>
      </w:tr>
      <w:tr w:rsidR="00FD225D" w:rsidTr="00C91B13">
        <w:tc>
          <w:tcPr>
            <w:tcW w:w="12157" w:type="dxa"/>
          </w:tcPr>
          <w:p w:rsidR="00FD225D" w:rsidRPr="00FD225D" w:rsidRDefault="00FD225D" w:rsidP="006E596E">
            <w:pPr>
              <w:pStyle w:val="ListParagraph"/>
              <w:numPr>
                <w:ilvl w:val="1"/>
                <w:numId w:val="1"/>
              </w:numPr>
              <w:jc w:val="both"/>
              <w:rPr>
                <w:rFonts w:ascii="Calibri" w:eastAsia="Times New Roman" w:hAnsi="Calibri" w:cs="Calibri"/>
                <w:b/>
                <w:sz w:val="24"/>
                <w:szCs w:val="24"/>
                <w:lang w:val="en-US"/>
              </w:rPr>
            </w:pPr>
            <w:r w:rsidRPr="00FD225D">
              <w:rPr>
                <w:rFonts w:ascii="Calibri" w:eastAsia="Arial Unicode MS" w:hAnsi="Calibri"/>
                <w:b/>
                <w:u w:val="single"/>
                <w:lang w:val="en-GB"/>
              </w:rPr>
              <w:t xml:space="preserve">REQUIREMENT: </w:t>
            </w:r>
            <w:r w:rsidR="00415352" w:rsidRPr="00415352">
              <w:rPr>
                <w:rFonts w:ascii="Calibri" w:eastAsia="Arial Unicode MS" w:hAnsi="Calibri"/>
                <w:b/>
                <w:lang w:val="en-GB"/>
              </w:rPr>
              <w:t>The members of the teaching staff have an adequate teaching competence and improve their teaching methods.</w:t>
            </w:r>
          </w:p>
        </w:tc>
        <w:tc>
          <w:tcPr>
            <w:tcW w:w="943" w:type="dxa"/>
          </w:tcPr>
          <w:p w:rsidR="00FD225D" w:rsidRDefault="00FD225D"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FD225D" w:rsidRPr="00083449" w:rsidTr="00C91B13">
        <w:tc>
          <w:tcPr>
            <w:tcW w:w="13100" w:type="dxa"/>
            <w:gridSpan w:val="2"/>
          </w:tcPr>
          <w:p w:rsidR="00FD225D" w:rsidRDefault="00FD225D"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FD225D" w:rsidRDefault="00FD225D" w:rsidP="00C91B13">
            <w:pPr>
              <w:rPr>
                <w:rFonts w:ascii="Calibri" w:eastAsia="Times New Roman" w:hAnsi="Calibri" w:cs="Calibri"/>
                <w:sz w:val="24"/>
                <w:szCs w:val="24"/>
                <w:u w:val="single"/>
                <w:lang w:val="en-US"/>
              </w:rPr>
            </w:pPr>
          </w:p>
          <w:p w:rsidR="00FD225D" w:rsidRDefault="00FD225D" w:rsidP="00C91B13">
            <w:pPr>
              <w:rPr>
                <w:rFonts w:ascii="Calibri" w:eastAsia="Times New Roman" w:hAnsi="Calibri" w:cs="Calibri"/>
                <w:sz w:val="24"/>
                <w:szCs w:val="24"/>
                <w:u w:val="single"/>
                <w:lang w:val="en-US"/>
              </w:rPr>
            </w:pPr>
          </w:p>
          <w:p w:rsidR="00FD225D" w:rsidRPr="00083449" w:rsidRDefault="00FD225D" w:rsidP="00570BEF">
            <w:pPr>
              <w:rPr>
                <w:rFonts w:ascii="Calibri" w:eastAsia="Times New Roman" w:hAnsi="Calibri" w:cs="Calibri"/>
                <w:sz w:val="24"/>
                <w:szCs w:val="24"/>
                <w:u w:val="single"/>
                <w:lang w:val="en-US"/>
              </w:rPr>
            </w:pPr>
          </w:p>
        </w:tc>
      </w:tr>
      <w:tr w:rsidR="00FD225D" w:rsidTr="00C91B13">
        <w:tc>
          <w:tcPr>
            <w:tcW w:w="12157" w:type="dxa"/>
          </w:tcPr>
          <w:p w:rsidR="00FD225D" w:rsidRPr="00FD225D" w:rsidRDefault="00FD225D" w:rsidP="0019244E">
            <w:pPr>
              <w:pStyle w:val="ListParagraph"/>
              <w:numPr>
                <w:ilvl w:val="1"/>
                <w:numId w:val="1"/>
              </w:numPr>
              <w:jc w:val="both"/>
              <w:rPr>
                <w:rFonts w:ascii="Calibri" w:eastAsia="Times New Roman" w:hAnsi="Calibri" w:cs="Calibri"/>
                <w:b/>
                <w:sz w:val="24"/>
                <w:szCs w:val="24"/>
                <w:lang w:val="en-US"/>
              </w:rPr>
            </w:pPr>
            <w:r w:rsidRPr="00FD225D">
              <w:rPr>
                <w:rFonts w:ascii="Calibri" w:eastAsia="Arial Unicode MS" w:hAnsi="Calibri"/>
                <w:b/>
                <w:u w:val="single"/>
                <w:lang w:val="en-GB"/>
              </w:rPr>
              <w:t xml:space="preserve">REQUIREMENT: </w:t>
            </w:r>
            <w:r w:rsidR="00415352" w:rsidRPr="00415352">
              <w:rPr>
                <w:rFonts w:ascii="Calibri" w:eastAsia="Arial Unicode MS" w:hAnsi="Calibri"/>
                <w:b/>
                <w:lang w:val="en-GB"/>
              </w:rPr>
              <w:t>The staff development system is effective: the members of the teaching staff have opportunities for self-improvement, staff development methods are applied by the higher education institution.</w:t>
            </w:r>
          </w:p>
        </w:tc>
        <w:tc>
          <w:tcPr>
            <w:tcW w:w="943" w:type="dxa"/>
          </w:tcPr>
          <w:p w:rsidR="00FD225D" w:rsidRDefault="00FD225D"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FD225D" w:rsidRPr="00083449" w:rsidTr="00C91B13">
        <w:tc>
          <w:tcPr>
            <w:tcW w:w="13100" w:type="dxa"/>
            <w:gridSpan w:val="2"/>
          </w:tcPr>
          <w:p w:rsidR="00FD225D" w:rsidRDefault="00FD225D"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FD225D" w:rsidRDefault="00FD225D" w:rsidP="00C91B13">
            <w:pPr>
              <w:rPr>
                <w:rFonts w:ascii="Calibri" w:eastAsia="Times New Roman" w:hAnsi="Calibri" w:cs="Calibri"/>
                <w:sz w:val="24"/>
                <w:szCs w:val="24"/>
                <w:u w:val="single"/>
                <w:lang w:val="en-US"/>
              </w:rPr>
            </w:pPr>
          </w:p>
          <w:p w:rsidR="00FD225D" w:rsidRDefault="00FD225D" w:rsidP="00C91B13">
            <w:pPr>
              <w:rPr>
                <w:rFonts w:ascii="Calibri" w:eastAsia="Times New Roman" w:hAnsi="Calibri" w:cs="Calibri"/>
                <w:sz w:val="24"/>
                <w:szCs w:val="24"/>
                <w:u w:val="single"/>
                <w:lang w:val="en-US"/>
              </w:rPr>
            </w:pPr>
          </w:p>
          <w:p w:rsidR="00FD225D" w:rsidRPr="00083449" w:rsidRDefault="00FD225D" w:rsidP="00570BEF">
            <w:pPr>
              <w:rPr>
                <w:rFonts w:ascii="Calibri" w:eastAsia="Times New Roman" w:hAnsi="Calibri" w:cs="Calibri"/>
                <w:sz w:val="24"/>
                <w:szCs w:val="24"/>
                <w:u w:val="single"/>
                <w:lang w:val="en-US"/>
              </w:rPr>
            </w:pPr>
          </w:p>
        </w:tc>
      </w:tr>
      <w:tr w:rsidR="00FD225D" w:rsidTr="00C91B13">
        <w:tc>
          <w:tcPr>
            <w:tcW w:w="12157" w:type="dxa"/>
          </w:tcPr>
          <w:p w:rsidR="00FD225D" w:rsidRPr="00FD225D" w:rsidRDefault="00FD225D" w:rsidP="006E5A21">
            <w:pPr>
              <w:pStyle w:val="ListParagraph"/>
              <w:numPr>
                <w:ilvl w:val="1"/>
                <w:numId w:val="1"/>
              </w:numPr>
              <w:jc w:val="both"/>
              <w:rPr>
                <w:rFonts w:ascii="Calibri" w:eastAsia="Times New Roman" w:hAnsi="Calibri" w:cs="Calibri"/>
                <w:b/>
                <w:sz w:val="24"/>
                <w:szCs w:val="24"/>
                <w:lang w:val="en-US"/>
              </w:rPr>
            </w:pPr>
            <w:r w:rsidRPr="00FD225D">
              <w:rPr>
                <w:rFonts w:ascii="Calibri" w:eastAsia="Arial Unicode MS" w:hAnsi="Calibri"/>
                <w:b/>
                <w:u w:val="single"/>
                <w:lang w:val="en-GB"/>
              </w:rPr>
              <w:t xml:space="preserve">REQUIREMENT: </w:t>
            </w:r>
            <w:r w:rsidR="00415352" w:rsidRPr="00415352">
              <w:rPr>
                <w:rFonts w:ascii="Calibri" w:eastAsia="Arial Unicode MS" w:hAnsi="Calibri"/>
                <w:b/>
                <w:lang w:val="en-GB"/>
              </w:rPr>
              <w:t xml:space="preserve">Visiting members of the teaching staff (including from foreign higher education institutions) are involved in teaching in a study programme. </w:t>
            </w:r>
          </w:p>
        </w:tc>
        <w:tc>
          <w:tcPr>
            <w:tcW w:w="943" w:type="dxa"/>
          </w:tcPr>
          <w:p w:rsidR="00FD225D" w:rsidRDefault="00FD225D"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FD225D" w:rsidRPr="00083449" w:rsidTr="00C91B13">
        <w:tc>
          <w:tcPr>
            <w:tcW w:w="13100" w:type="dxa"/>
            <w:gridSpan w:val="2"/>
          </w:tcPr>
          <w:p w:rsidR="00FD225D" w:rsidRDefault="00FD225D"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FD225D" w:rsidRDefault="00FD225D" w:rsidP="00C91B13">
            <w:pPr>
              <w:rPr>
                <w:rFonts w:ascii="Calibri" w:eastAsia="Times New Roman" w:hAnsi="Calibri" w:cs="Calibri"/>
                <w:sz w:val="24"/>
                <w:szCs w:val="24"/>
                <w:u w:val="single"/>
                <w:lang w:val="en-US"/>
              </w:rPr>
            </w:pPr>
          </w:p>
          <w:p w:rsidR="00FD225D" w:rsidRDefault="00FD225D" w:rsidP="00C91B13">
            <w:pPr>
              <w:rPr>
                <w:rFonts w:ascii="Calibri" w:eastAsia="Times New Roman" w:hAnsi="Calibri" w:cs="Calibri"/>
                <w:sz w:val="24"/>
                <w:szCs w:val="24"/>
                <w:u w:val="single"/>
                <w:lang w:val="en-US"/>
              </w:rPr>
            </w:pPr>
          </w:p>
          <w:p w:rsidR="00FD225D" w:rsidRPr="00083449" w:rsidRDefault="00FD225D" w:rsidP="00570BEF">
            <w:pPr>
              <w:rPr>
                <w:rFonts w:ascii="Calibri" w:eastAsia="Times New Roman" w:hAnsi="Calibri" w:cs="Calibri"/>
                <w:sz w:val="24"/>
                <w:szCs w:val="24"/>
                <w:u w:val="single"/>
                <w:lang w:val="en-US"/>
              </w:rPr>
            </w:pPr>
          </w:p>
        </w:tc>
      </w:tr>
      <w:tr w:rsidR="00FD225D" w:rsidTr="00C91B13">
        <w:tc>
          <w:tcPr>
            <w:tcW w:w="12157" w:type="dxa"/>
          </w:tcPr>
          <w:p w:rsidR="00FD225D" w:rsidRPr="00FD225D" w:rsidRDefault="00FD225D" w:rsidP="006E5A21">
            <w:pPr>
              <w:pStyle w:val="ListParagraph"/>
              <w:numPr>
                <w:ilvl w:val="1"/>
                <w:numId w:val="1"/>
              </w:numPr>
              <w:jc w:val="both"/>
              <w:rPr>
                <w:rFonts w:ascii="Calibri" w:eastAsia="Times New Roman" w:hAnsi="Calibri" w:cs="Calibri"/>
                <w:b/>
                <w:sz w:val="24"/>
                <w:szCs w:val="24"/>
                <w:lang w:val="en-US"/>
              </w:rPr>
            </w:pPr>
            <w:r w:rsidRPr="00FD225D">
              <w:rPr>
                <w:rFonts w:ascii="Calibri" w:eastAsia="Arial Unicode MS" w:hAnsi="Calibri"/>
                <w:b/>
                <w:u w:val="single"/>
                <w:lang w:val="en-GB"/>
              </w:rPr>
              <w:t xml:space="preserve">REQUIREMENT: </w:t>
            </w:r>
            <w:r w:rsidR="006E5A21" w:rsidRPr="006E5A21">
              <w:rPr>
                <w:rFonts w:ascii="Calibri" w:eastAsia="Arial Unicode MS" w:hAnsi="Calibri"/>
                <w:b/>
                <w:lang w:val="en-GB"/>
              </w:rPr>
              <w:t>The members of the full-time teaching staff of a higher education institution regularly develop their skills at foreign higher education institutions and participate in international networks.</w:t>
            </w:r>
          </w:p>
        </w:tc>
        <w:tc>
          <w:tcPr>
            <w:tcW w:w="943" w:type="dxa"/>
          </w:tcPr>
          <w:p w:rsidR="00FD225D" w:rsidRDefault="00FD225D"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FD225D" w:rsidRPr="00083449" w:rsidTr="00C91B13">
        <w:tc>
          <w:tcPr>
            <w:tcW w:w="13100" w:type="dxa"/>
            <w:gridSpan w:val="2"/>
          </w:tcPr>
          <w:p w:rsidR="00FD225D" w:rsidRDefault="00FD225D"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FD225D" w:rsidRDefault="00FD225D" w:rsidP="00C91B13">
            <w:pPr>
              <w:rPr>
                <w:rFonts w:ascii="Calibri" w:eastAsia="Times New Roman" w:hAnsi="Calibri" w:cs="Calibri"/>
                <w:sz w:val="24"/>
                <w:szCs w:val="24"/>
                <w:u w:val="single"/>
                <w:lang w:val="en-US"/>
              </w:rPr>
            </w:pPr>
          </w:p>
          <w:p w:rsidR="00FD225D" w:rsidRDefault="00FD225D" w:rsidP="00C91B13">
            <w:pPr>
              <w:rPr>
                <w:rFonts w:ascii="Calibri" w:eastAsia="Times New Roman" w:hAnsi="Calibri" w:cs="Calibri"/>
                <w:sz w:val="24"/>
                <w:szCs w:val="24"/>
                <w:u w:val="single"/>
                <w:lang w:val="en-US"/>
              </w:rPr>
            </w:pPr>
          </w:p>
          <w:p w:rsidR="00FD225D" w:rsidRPr="00083449" w:rsidRDefault="00FD225D" w:rsidP="00570BEF">
            <w:pPr>
              <w:rPr>
                <w:rFonts w:ascii="Calibri" w:eastAsia="Times New Roman" w:hAnsi="Calibri" w:cs="Calibri"/>
                <w:sz w:val="24"/>
                <w:szCs w:val="24"/>
                <w:u w:val="single"/>
                <w:lang w:val="en-US"/>
              </w:rPr>
            </w:pPr>
          </w:p>
        </w:tc>
      </w:tr>
      <w:tr w:rsidR="00054D58" w:rsidTr="00D06369">
        <w:tc>
          <w:tcPr>
            <w:tcW w:w="12157" w:type="dxa"/>
          </w:tcPr>
          <w:p w:rsidR="00054D58" w:rsidRPr="00054D58" w:rsidRDefault="00054D58" w:rsidP="006E5A21">
            <w:pPr>
              <w:pStyle w:val="ListParagraph"/>
              <w:numPr>
                <w:ilvl w:val="1"/>
                <w:numId w:val="1"/>
              </w:numPr>
              <w:jc w:val="both"/>
              <w:rPr>
                <w:rFonts w:ascii="Calibri" w:eastAsia="Times New Roman" w:hAnsi="Calibri" w:cs="Calibri"/>
                <w:b/>
                <w:sz w:val="24"/>
                <w:szCs w:val="24"/>
                <w:lang w:val="en-US"/>
              </w:rPr>
            </w:pPr>
            <w:r w:rsidRPr="00054D58">
              <w:rPr>
                <w:rFonts w:ascii="Calibri" w:eastAsia="Arial Unicode MS" w:hAnsi="Calibri"/>
                <w:b/>
                <w:u w:val="single"/>
                <w:lang w:val="en-GB"/>
              </w:rPr>
              <w:t xml:space="preserve">REQUIREMENT: </w:t>
            </w:r>
            <w:r w:rsidR="006E5A21" w:rsidRPr="006E5A21">
              <w:rPr>
                <w:rFonts w:ascii="Calibri" w:eastAsia="Arial Unicode MS" w:hAnsi="Calibri"/>
                <w:b/>
                <w:lang w:val="en-GB"/>
              </w:rPr>
              <w:t>Teaching staff are involved in national and international research projects and participate in forums, national and international scientific conferences.</w:t>
            </w:r>
          </w:p>
        </w:tc>
        <w:tc>
          <w:tcPr>
            <w:tcW w:w="943" w:type="dxa"/>
          </w:tcPr>
          <w:p w:rsidR="00054D58" w:rsidRDefault="00054D58" w:rsidP="00D06369">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054D58" w:rsidRPr="00083449" w:rsidTr="00D06369">
        <w:tc>
          <w:tcPr>
            <w:tcW w:w="13100" w:type="dxa"/>
            <w:gridSpan w:val="2"/>
          </w:tcPr>
          <w:p w:rsidR="00054D58" w:rsidRDefault="00054D58" w:rsidP="00D06369">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lastRenderedPageBreak/>
              <w:t>Comments:</w:t>
            </w:r>
          </w:p>
          <w:p w:rsidR="00054D58" w:rsidRDefault="00054D58" w:rsidP="00D06369">
            <w:pPr>
              <w:rPr>
                <w:rFonts w:ascii="Calibri" w:eastAsia="Times New Roman" w:hAnsi="Calibri" w:cs="Calibri"/>
                <w:sz w:val="24"/>
                <w:szCs w:val="24"/>
                <w:u w:val="single"/>
                <w:lang w:val="en-US"/>
              </w:rPr>
            </w:pPr>
          </w:p>
          <w:p w:rsidR="00054D58" w:rsidRDefault="00054D58" w:rsidP="00D06369">
            <w:pPr>
              <w:rPr>
                <w:rFonts w:ascii="Calibri" w:eastAsia="Times New Roman" w:hAnsi="Calibri" w:cs="Calibri"/>
                <w:sz w:val="24"/>
                <w:szCs w:val="24"/>
                <w:u w:val="single"/>
                <w:lang w:val="en-US"/>
              </w:rPr>
            </w:pPr>
          </w:p>
          <w:p w:rsidR="00054D58" w:rsidRPr="00083449" w:rsidRDefault="00054D58" w:rsidP="00D06369">
            <w:pPr>
              <w:rPr>
                <w:rFonts w:ascii="Calibri" w:eastAsia="Times New Roman" w:hAnsi="Calibri" w:cs="Calibri"/>
                <w:sz w:val="24"/>
                <w:szCs w:val="24"/>
                <w:u w:val="single"/>
                <w:lang w:val="en-US"/>
              </w:rPr>
            </w:pPr>
          </w:p>
        </w:tc>
      </w:tr>
      <w:tr w:rsidR="006E5A21" w:rsidTr="00D06369">
        <w:tc>
          <w:tcPr>
            <w:tcW w:w="12157" w:type="dxa"/>
          </w:tcPr>
          <w:p w:rsidR="006E5A21" w:rsidRPr="006E5A21" w:rsidRDefault="006E5A21" w:rsidP="006E5A21">
            <w:pPr>
              <w:pStyle w:val="ListParagraph"/>
              <w:numPr>
                <w:ilvl w:val="1"/>
                <w:numId w:val="1"/>
              </w:numPr>
              <w:jc w:val="both"/>
              <w:rPr>
                <w:rFonts w:ascii="Calibri" w:eastAsia="Times New Roman" w:hAnsi="Calibri" w:cs="Calibri"/>
                <w:b/>
                <w:sz w:val="24"/>
                <w:szCs w:val="24"/>
                <w:lang w:val="en-US"/>
              </w:rPr>
            </w:pPr>
            <w:r w:rsidRPr="006E5A21">
              <w:rPr>
                <w:rFonts w:ascii="Calibri" w:eastAsia="Arial Unicode MS" w:hAnsi="Calibri"/>
                <w:b/>
                <w:u w:val="single"/>
                <w:lang w:val="en-GB"/>
              </w:rPr>
              <w:t xml:space="preserve">REQUIREMENT: </w:t>
            </w:r>
            <w:r w:rsidRPr="006E5A21">
              <w:rPr>
                <w:rFonts w:ascii="Calibri" w:eastAsia="Arial Unicode MS" w:hAnsi="Calibri"/>
                <w:b/>
                <w:lang w:val="en-GB"/>
              </w:rPr>
              <w:t>Research activities of the teaching staff are planned and monitored efficiently.</w:t>
            </w:r>
          </w:p>
        </w:tc>
        <w:tc>
          <w:tcPr>
            <w:tcW w:w="943" w:type="dxa"/>
          </w:tcPr>
          <w:p w:rsidR="006E5A21" w:rsidRDefault="006E5A21" w:rsidP="00D06369">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6E5A21" w:rsidRPr="00083449" w:rsidTr="00D06369">
        <w:tc>
          <w:tcPr>
            <w:tcW w:w="13100" w:type="dxa"/>
            <w:gridSpan w:val="2"/>
          </w:tcPr>
          <w:p w:rsidR="006E5A21" w:rsidRDefault="006E5A21" w:rsidP="00D06369">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6E5A21" w:rsidRDefault="006E5A21" w:rsidP="00D06369">
            <w:pPr>
              <w:rPr>
                <w:rFonts w:ascii="Calibri" w:eastAsia="Times New Roman" w:hAnsi="Calibri" w:cs="Calibri"/>
                <w:sz w:val="24"/>
                <w:szCs w:val="24"/>
                <w:u w:val="single"/>
                <w:lang w:val="en-US"/>
              </w:rPr>
            </w:pPr>
          </w:p>
          <w:p w:rsidR="006E5A21" w:rsidRDefault="006E5A21" w:rsidP="00D06369">
            <w:pPr>
              <w:rPr>
                <w:rFonts w:ascii="Calibri" w:eastAsia="Times New Roman" w:hAnsi="Calibri" w:cs="Calibri"/>
                <w:sz w:val="24"/>
                <w:szCs w:val="24"/>
                <w:u w:val="single"/>
                <w:lang w:val="en-US"/>
              </w:rPr>
            </w:pPr>
          </w:p>
          <w:p w:rsidR="006E5A21" w:rsidRPr="00083449" w:rsidRDefault="006E5A21" w:rsidP="00D06369">
            <w:pPr>
              <w:rPr>
                <w:rFonts w:ascii="Calibri" w:eastAsia="Times New Roman" w:hAnsi="Calibri" w:cs="Calibri"/>
                <w:sz w:val="24"/>
                <w:szCs w:val="24"/>
                <w:u w:val="single"/>
                <w:lang w:val="en-US"/>
              </w:rPr>
            </w:pPr>
          </w:p>
        </w:tc>
      </w:tr>
    </w:tbl>
    <w:p w:rsidR="00FD225D" w:rsidRDefault="00FD225D" w:rsidP="00DC12E5">
      <w:pPr>
        <w:spacing w:line="240" w:lineRule="auto"/>
        <w:rPr>
          <w:rFonts w:ascii="Calibri" w:eastAsia="Times New Roman" w:hAnsi="Calibri" w:cs="Calibri"/>
          <w:sz w:val="24"/>
          <w:szCs w:val="24"/>
          <w:lang w:val="en-US"/>
        </w:rPr>
      </w:pPr>
    </w:p>
    <w:p w:rsidR="00835D16" w:rsidRDefault="00835D16" w:rsidP="00DC12E5">
      <w:pPr>
        <w:spacing w:line="240" w:lineRule="auto"/>
        <w:rPr>
          <w:rFonts w:ascii="Calibri" w:eastAsia="Times New Roman" w:hAnsi="Calibri" w:cs="Calibri"/>
          <w:sz w:val="24"/>
          <w:szCs w:val="24"/>
          <w:lang w:val="en-US"/>
        </w:rPr>
      </w:pPr>
    </w:p>
    <w:tbl>
      <w:tblPr>
        <w:tblStyle w:val="TableGrid"/>
        <w:tblW w:w="0" w:type="auto"/>
        <w:tblLook w:val="04A0" w:firstRow="1" w:lastRow="0" w:firstColumn="1" w:lastColumn="0" w:noHBand="0" w:noVBand="1"/>
      </w:tblPr>
      <w:tblGrid>
        <w:gridCol w:w="5920"/>
        <w:gridCol w:w="2268"/>
        <w:gridCol w:w="2268"/>
        <w:gridCol w:w="2687"/>
      </w:tblGrid>
      <w:tr w:rsidR="00835D16" w:rsidTr="00C91B13">
        <w:tc>
          <w:tcPr>
            <w:tcW w:w="5920" w:type="dxa"/>
          </w:tcPr>
          <w:p w:rsidR="00835D16" w:rsidRPr="00A57B6B" w:rsidRDefault="00835D16" w:rsidP="006E5A21">
            <w:pPr>
              <w:pStyle w:val="ListParagraph"/>
              <w:numPr>
                <w:ilvl w:val="0"/>
                <w:numId w:val="1"/>
              </w:numPr>
              <w:rPr>
                <w:rFonts w:ascii="Calibri" w:eastAsia="Times New Roman" w:hAnsi="Calibri" w:cs="Calibri"/>
                <w:b/>
                <w:spacing w:val="-2"/>
                <w:sz w:val="24"/>
                <w:szCs w:val="24"/>
                <w:lang w:val="en-GB"/>
              </w:rPr>
            </w:pPr>
            <w:r>
              <w:rPr>
                <w:rFonts w:ascii="Calibri" w:eastAsia="Times New Roman" w:hAnsi="Calibri" w:cs="Calibri"/>
                <w:b/>
                <w:spacing w:val="-2"/>
                <w:sz w:val="24"/>
                <w:szCs w:val="24"/>
                <w:lang w:val="en-GB"/>
              </w:rPr>
              <w:t>STUDENTS</w:t>
            </w:r>
          </w:p>
        </w:tc>
        <w:tc>
          <w:tcPr>
            <w:tcW w:w="2268" w:type="dxa"/>
          </w:tcPr>
          <w:p w:rsidR="00835D16" w:rsidRDefault="00835D16"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conforms to requirements</w:t>
            </w:r>
          </w:p>
        </w:tc>
        <w:tc>
          <w:tcPr>
            <w:tcW w:w="2268" w:type="dxa"/>
          </w:tcPr>
          <w:p w:rsidR="00835D16" w:rsidRDefault="00835D16"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partially conforms to requirements</w:t>
            </w:r>
          </w:p>
        </w:tc>
        <w:tc>
          <w:tcPr>
            <w:tcW w:w="2687" w:type="dxa"/>
          </w:tcPr>
          <w:p w:rsidR="00835D16" w:rsidRDefault="00835D16"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does not conform to requirements</w:t>
            </w:r>
          </w:p>
        </w:tc>
      </w:tr>
      <w:tr w:rsidR="00835D16" w:rsidTr="00C91B13">
        <w:tc>
          <w:tcPr>
            <w:tcW w:w="5920" w:type="dxa"/>
          </w:tcPr>
          <w:p w:rsidR="00835D16" w:rsidRDefault="00835D16"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mark with ‘X’</w:t>
            </w:r>
          </w:p>
        </w:tc>
        <w:tc>
          <w:tcPr>
            <w:tcW w:w="2268" w:type="dxa"/>
          </w:tcPr>
          <w:p w:rsidR="00835D16" w:rsidRDefault="00835D16" w:rsidP="00C91B13">
            <w:pPr>
              <w:rPr>
                <w:rFonts w:ascii="Calibri" w:eastAsia="Times New Roman" w:hAnsi="Calibri" w:cs="Calibri"/>
                <w:b/>
                <w:spacing w:val="-2"/>
                <w:sz w:val="24"/>
                <w:szCs w:val="24"/>
                <w:lang w:val="en-GB"/>
              </w:rPr>
            </w:pPr>
          </w:p>
        </w:tc>
        <w:tc>
          <w:tcPr>
            <w:tcW w:w="2268" w:type="dxa"/>
          </w:tcPr>
          <w:p w:rsidR="00835D16" w:rsidRDefault="00835D16" w:rsidP="00C91B13">
            <w:pPr>
              <w:rPr>
                <w:rFonts w:ascii="Calibri" w:eastAsia="Times New Roman" w:hAnsi="Calibri" w:cs="Calibri"/>
                <w:b/>
                <w:spacing w:val="-2"/>
                <w:sz w:val="24"/>
                <w:szCs w:val="24"/>
                <w:lang w:val="en-GB"/>
              </w:rPr>
            </w:pPr>
          </w:p>
        </w:tc>
        <w:tc>
          <w:tcPr>
            <w:tcW w:w="2687" w:type="dxa"/>
          </w:tcPr>
          <w:p w:rsidR="00835D16" w:rsidRDefault="00835D16" w:rsidP="00C91B13">
            <w:pPr>
              <w:rPr>
                <w:rFonts w:ascii="Calibri" w:eastAsia="Times New Roman" w:hAnsi="Calibri" w:cs="Calibri"/>
                <w:b/>
                <w:spacing w:val="-2"/>
                <w:sz w:val="24"/>
                <w:szCs w:val="24"/>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9"/>
      </w:tblGrid>
      <w:tr w:rsidR="006B1498" w:rsidRPr="00DC12E5" w:rsidTr="006B1498">
        <w:trPr>
          <w:trHeight w:val="1209"/>
        </w:trPr>
        <w:tc>
          <w:tcPr>
            <w:tcW w:w="13149" w:type="dxa"/>
          </w:tcPr>
          <w:p w:rsidR="006B1498" w:rsidRPr="00DC12E5" w:rsidRDefault="006B1498" w:rsidP="00C91B13">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 xml:space="preserve">Collected evidence: </w:t>
            </w:r>
          </w:p>
        </w:tc>
      </w:tr>
      <w:tr w:rsidR="00835D16" w:rsidRPr="00DC12E5" w:rsidTr="00C91B13">
        <w:trPr>
          <w:trHeight w:val="1623"/>
        </w:trPr>
        <w:tc>
          <w:tcPr>
            <w:tcW w:w="13149" w:type="dxa"/>
          </w:tcPr>
          <w:p w:rsidR="00835D16" w:rsidRPr="00DC12E5" w:rsidRDefault="00835D16" w:rsidP="00C91B13">
            <w:pPr>
              <w:spacing w:after="0" w:line="240" w:lineRule="auto"/>
              <w:rPr>
                <w:rFonts w:ascii="Calibri" w:eastAsia="Times New Roman" w:hAnsi="Calibri" w:cs="Calibri"/>
                <w:sz w:val="24"/>
                <w:szCs w:val="24"/>
                <w:lang w:val="en-GB"/>
              </w:rPr>
            </w:pPr>
            <w:r w:rsidRPr="00DC12E5">
              <w:rPr>
                <w:rFonts w:ascii="Calibri" w:eastAsia="Times New Roman" w:hAnsi="Calibri" w:cs="Calibri"/>
                <w:b/>
                <w:sz w:val="24"/>
                <w:szCs w:val="24"/>
                <w:lang w:val="en-GB"/>
              </w:rPr>
              <w:t>General comments</w:t>
            </w:r>
            <w:r w:rsidRPr="00DC12E5">
              <w:rPr>
                <w:rFonts w:ascii="Calibri" w:eastAsia="Times New Roman" w:hAnsi="Calibri" w:cs="Calibri"/>
                <w:sz w:val="24"/>
                <w:szCs w:val="24"/>
                <w:lang w:val="en-GB"/>
              </w:rPr>
              <w:t xml:space="preserve">: </w:t>
            </w:r>
          </w:p>
          <w:p w:rsidR="00835D16" w:rsidRDefault="00835D16" w:rsidP="00C91B13">
            <w:pPr>
              <w:spacing w:after="0" w:line="240" w:lineRule="auto"/>
              <w:rPr>
                <w:rFonts w:ascii="Calibri" w:eastAsia="Times New Roman" w:hAnsi="Calibri" w:cs="Calibri"/>
                <w:bCs/>
                <w:sz w:val="24"/>
                <w:szCs w:val="24"/>
                <w:lang w:val="en-GB"/>
              </w:rPr>
            </w:pPr>
            <w:r w:rsidRPr="00DC12E5">
              <w:rPr>
                <w:rFonts w:ascii="Calibri" w:eastAsia="Times New Roman" w:hAnsi="Calibri" w:cs="Calibri"/>
                <w:sz w:val="24"/>
                <w:szCs w:val="24"/>
                <w:highlight w:val="lightGray"/>
                <w:lang w:val="en-GB"/>
              </w:rPr>
              <w:t>Main arguments of the assessment committee regarding the decision to assess the assessment area as “conforms to requirements”, “</w:t>
            </w:r>
            <w:r w:rsidRPr="00DC12E5">
              <w:rPr>
                <w:rFonts w:ascii="Calibri" w:eastAsia="Times New Roman" w:hAnsi="Calibri" w:cs="Calibri"/>
                <w:bCs/>
                <w:sz w:val="24"/>
                <w:szCs w:val="24"/>
                <w:highlight w:val="lightGray"/>
                <w:lang w:val="en-GB"/>
              </w:rPr>
              <w:t>partially conforms to requirements” or “does not conform to requirements”.</w:t>
            </w:r>
          </w:p>
          <w:p w:rsidR="00570BEF" w:rsidRDefault="00570BEF" w:rsidP="00C91B13">
            <w:pPr>
              <w:spacing w:after="0" w:line="240" w:lineRule="auto"/>
              <w:rPr>
                <w:rFonts w:ascii="Calibri" w:eastAsia="Times New Roman" w:hAnsi="Calibri" w:cs="Calibri"/>
                <w:bCs/>
                <w:sz w:val="24"/>
                <w:szCs w:val="24"/>
                <w:lang w:val="en-GB"/>
              </w:rPr>
            </w:pPr>
          </w:p>
          <w:p w:rsidR="00570BEF" w:rsidRDefault="00570BEF" w:rsidP="00570BEF">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Commendations:</w:t>
            </w:r>
          </w:p>
          <w:p w:rsidR="00570BEF" w:rsidRDefault="00570BEF" w:rsidP="00570BEF">
            <w:pPr>
              <w:rPr>
                <w:rFonts w:ascii="Calibri" w:eastAsia="Times New Roman" w:hAnsi="Calibri" w:cs="Calibri"/>
                <w:sz w:val="24"/>
                <w:szCs w:val="24"/>
                <w:u w:val="single"/>
                <w:lang w:val="en-US"/>
              </w:rPr>
            </w:pPr>
          </w:p>
          <w:p w:rsidR="00570BEF" w:rsidRDefault="00570BEF" w:rsidP="00570BEF">
            <w:pPr>
              <w:rPr>
                <w:rFonts w:ascii="Calibri" w:eastAsia="Times New Roman" w:hAnsi="Calibri" w:cs="Calibri"/>
                <w:sz w:val="24"/>
                <w:szCs w:val="24"/>
                <w:u w:val="single"/>
                <w:lang w:val="en-US"/>
              </w:rPr>
            </w:pPr>
          </w:p>
          <w:p w:rsidR="00570BEF" w:rsidRDefault="00570BEF" w:rsidP="00570BEF">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lastRenderedPageBreak/>
              <w:t>Recommendations:</w:t>
            </w:r>
          </w:p>
          <w:p w:rsidR="00570BEF" w:rsidRDefault="00570BEF" w:rsidP="00570BEF">
            <w:pPr>
              <w:rPr>
                <w:rFonts w:ascii="Calibri" w:eastAsia="Times New Roman" w:hAnsi="Calibri" w:cs="Calibri"/>
                <w:sz w:val="24"/>
                <w:szCs w:val="24"/>
                <w:u w:val="single"/>
                <w:lang w:val="en-US"/>
              </w:rPr>
            </w:pPr>
          </w:p>
          <w:p w:rsidR="00570BEF" w:rsidRPr="00DC12E5" w:rsidRDefault="00570BEF" w:rsidP="00C91B13">
            <w:pPr>
              <w:spacing w:after="0" w:line="240" w:lineRule="auto"/>
              <w:rPr>
                <w:rFonts w:ascii="Calibri" w:eastAsia="Times New Roman" w:hAnsi="Calibri" w:cs="Calibri"/>
                <w:sz w:val="24"/>
                <w:szCs w:val="24"/>
                <w:lang w:val="en-GB"/>
              </w:rPr>
            </w:pPr>
          </w:p>
        </w:tc>
      </w:tr>
    </w:tbl>
    <w:tbl>
      <w:tblPr>
        <w:tblStyle w:val="TableGrid"/>
        <w:tblW w:w="0" w:type="auto"/>
        <w:tblLook w:val="04A0" w:firstRow="1" w:lastRow="0" w:firstColumn="1" w:lastColumn="0" w:noHBand="0" w:noVBand="1"/>
      </w:tblPr>
      <w:tblGrid>
        <w:gridCol w:w="12157"/>
        <w:gridCol w:w="943"/>
      </w:tblGrid>
      <w:tr w:rsidR="00835D16" w:rsidTr="00C91B13">
        <w:tc>
          <w:tcPr>
            <w:tcW w:w="12157" w:type="dxa"/>
          </w:tcPr>
          <w:p w:rsidR="00835D16" w:rsidRPr="00FD225D" w:rsidRDefault="00835D16" w:rsidP="006E5A21">
            <w:pPr>
              <w:pStyle w:val="ListParagraph"/>
              <w:numPr>
                <w:ilvl w:val="1"/>
                <w:numId w:val="1"/>
              </w:numPr>
              <w:jc w:val="both"/>
              <w:rPr>
                <w:rFonts w:ascii="Calibri" w:eastAsia="Times New Roman" w:hAnsi="Calibri" w:cs="Calibri"/>
                <w:b/>
                <w:sz w:val="24"/>
                <w:szCs w:val="24"/>
                <w:lang w:val="en-US"/>
              </w:rPr>
            </w:pPr>
            <w:r w:rsidRPr="00FD225D">
              <w:rPr>
                <w:rFonts w:ascii="Calibri" w:eastAsia="Arial Unicode MS" w:hAnsi="Calibri"/>
                <w:b/>
                <w:u w:val="single"/>
                <w:lang w:val="en-GB"/>
              </w:rPr>
              <w:lastRenderedPageBreak/>
              <w:t xml:space="preserve">REQUIREMENT: </w:t>
            </w:r>
            <w:r w:rsidR="00DD7903" w:rsidRPr="00DD7903">
              <w:rPr>
                <w:rFonts w:ascii="Calibri" w:eastAsia="Arial Unicode MS" w:hAnsi="Calibri"/>
                <w:b/>
                <w:lang w:val="en-GB"/>
              </w:rPr>
              <w:t>The admission requirements for student applicants are based on qualities necessary for completing the study programme. The admission of students is performed by procedures stipulated in the normative acts.</w:t>
            </w:r>
          </w:p>
        </w:tc>
        <w:tc>
          <w:tcPr>
            <w:tcW w:w="943" w:type="dxa"/>
          </w:tcPr>
          <w:p w:rsidR="00835D16" w:rsidRDefault="00835D16"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35D16" w:rsidRPr="00083449" w:rsidTr="00C91B13">
        <w:tc>
          <w:tcPr>
            <w:tcW w:w="13100" w:type="dxa"/>
            <w:gridSpan w:val="2"/>
          </w:tcPr>
          <w:p w:rsidR="00835D16" w:rsidRDefault="00835D16"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35D16" w:rsidRDefault="00835D16" w:rsidP="00C91B13">
            <w:pPr>
              <w:rPr>
                <w:rFonts w:ascii="Calibri" w:eastAsia="Times New Roman" w:hAnsi="Calibri" w:cs="Calibri"/>
                <w:sz w:val="24"/>
                <w:szCs w:val="24"/>
                <w:u w:val="single"/>
                <w:lang w:val="en-US"/>
              </w:rPr>
            </w:pPr>
          </w:p>
          <w:p w:rsidR="00835D16" w:rsidRDefault="00835D16" w:rsidP="00C91B13">
            <w:pPr>
              <w:rPr>
                <w:rFonts w:ascii="Calibri" w:eastAsia="Times New Roman" w:hAnsi="Calibri" w:cs="Calibri"/>
                <w:sz w:val="24"/>
                <w:szCs w:val="24"/>
                <w:u w:val="single"/>
                <w:lang w:val="en-US"/>
              </w:rPr>
            </w:pPr>
          </w:p>
          <w:p w:rsidR="00835D16" w:rsidRPr="00083449" w:rsidRDefault="00835D16" w:rsidP="00570BEF">
            <w:pPr>
              <w:rPr>
                <w:rFonts w:ascii="Calibri" w:eastAsia="Times New Roman" w:hAnsi="Calibri" w:cs="Calibri"/>
                <w:sz w:val="24"/>
                <w:szCs w:val="24"/>
                <w:u w:val="single"/>
                <w:lang w:val="en-US"/>
              </w:rPr>
            </w:pPr>
          </w:p>
        </w:tc>
      </w:tr>
      <w:tr w:rsidR="00835D16" w:rsidTr="00C91B13">
        <w:tc>
          <w:tcPr>
            <w:tcW w:w="12157" w:type="dxa"/>
          </w:tcPr>
          <w:p w:rsidR="00835D16" w:rsidRPr="00835D16" w:rsidRDefault="00835D16" w:rsidP="006E5A21">
            <w:pPr>
              <w:pStyle w:val="ListParagraph"/>
              <w:numPr>
                <w:ilvl w:val="1"/>
                <w:numId w:val="1"/>
              </w:numPr>
              <w:jc w:val="both"/>
              <w:rPr>
                <w:rFonts w:ascii="Calibri" w:eastAsia="Times New Roman" w:hAnsi="Calibri" w:cs="Calibri"/>
                <w:b/>
                <w:sz w:val="24"/>
                <w:szCs w:val="24"/>
                <w:lang w:val="en-US"/>
              </w:rPr>
            </w:pPr>
            <w:r w:rsidRPr="00835D16">
              <w:rPr>
                <w:rFonts w:ascii="Calibri" w:eastAsia="Arial Unicode MS" w:hAnsi="Calibri"/>
                <w:b/>
                <w:u w:val="single"/>
                <w:lang w:val="en-GB"/>
              </w:rPr>
              <w:t xml:space="preserve">REQUIREMENT: </w:t>
            </w:r>
            <w:r w:rsidR="00DD7903" w:rsidRPr="00DD7903">
              <w:rPr>
                <w:rFonts w:ascii="Calibri" w:eastAsia="Arial Unicode MS" w:hAnsi="Calibri"/>
                <w:b/>
                <w:lang w:val="en-GB"/>
              </w:rPr>
              <w:t>The counselling system of students (including study, career and psychological counselling) is planned/targeted and effective.</w:t>
            </w:r>
          </w:p>
        </w:tc>
        <w:tc>
          <w:tcPr>
            <w:tcW w:w="943" w:type="dxa"/>
          </w:tcPr>
          <w:p w:rsidR="00835D16" w:rsidRDefault="00835D16"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35D16" w:rsidRPr="00083449" w:rsidTr="00C91B13">
        <w:tc>
          <w:tcPr>
            <w:tcW w:w="13100" w:type="dxa"/>
            <w:gridSpan w:val="2"/>
          </w:tcPr>
          <w:p w:rsidR="00835D16" w:rsidRDefault="00835D16"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35D16" w:rsidRDefault="00835D16" w:rsidP="00C91B13">
            <w:pPr>
              <w:rPr>
                <w:rFonts w:ascii="Calibri" w:eastAsia="Times New Roman" w:hAnsi="Calibri" w:cs="Calibri"/>
                <w:sz w:val="24"/>
                <w:szCs w:val="24"/>
                <w:u w:val="single"/>
                <w:lang w:val="en-US"/>
              </w:rPr>
            </w:pPr>
          </w:p>
          <w:p w:rsidR="00835D16" w:rsidRDefault="00835D16" w:rsidP="00C91B13">
            <w:pPr>
              <w:rPr>
                <w:rFonts w:ascii="Calibri" w:eastAsia="Times New Roman" w:hAnsi="Calibri" w:cs="Calibri"/>
                <w:sz w:val="24"/>
                <w:szCs w:val="24"/>
                <w:u w:val="single"/>
                <w:lang w:val="en-US"/>
              </w:rPr>
            </w:pPr>
          </w:p>
          <w:p w:rsidR="00835D16" w:rsidRPr="00083449" w:rsidRDefault="00835D16" w:rsidP="00570BEF">
            <w:pPr>
              <w:rPr>
                <w:rFonts w:ascii="Calibri" w:eastAsia="Times New Roman" w:hAnsi="Calibri" w:cs="Calibri"/>
                <w:sz w:val="24"/>
                <w:szCs w:val="24"/>
                <w:u w:val="single"/>
                <w:lang w:val="en-US"/>
              </w:rPr>
            </w:pPr>
          </w:p>
        </w:tc>
      </w:tr>
      <w:tr w:rsidR="00835D16" w:rsidTr="00C91B13">
        <w:tc>
          <w:tcPr>
            <w:tcW w:w="12157" w:type="dxa"/>
          </w:tcPr>
          <w:p w:rsidR="00835D16" w:rsidRPr="00835D16" w:rsidRDefault="00835D16" w:rsidP="006E5A21">
            <w:pPr>
              <w:pStyle w:val="ListParagraph"/>
              <w:numPr>
                <w:ilvl w:val="1"/>
                <w:numId w:val="1"/>
              </w:numPr>
              <w:jc w:val="both"/>
              <w:rPr>
                <w:rFonts w:ascii="Calibri" w:eastAsia="Times New Roman" w:hAnsi="Calibri" w:cs="Calibri"/>
                <w:b/>
                <w:sz w:val="24"/>
                <w:szCs w:val="24"/>
                <w:lang w:val="en-US"/>
              </w:rPr>
            </w:pPr>
            <w:r w:rsidRPr="00835D16">
              <w:rPr>
                <w:rFonts w:ascii="Calibri" w:eastAsia="Arial Unicode MS" w:hAnsi="Calibri"/>
                <w:b/>
                <w:u w:val="single"/>
                <w:lang w:val="en-GB"/>
              </w:rPr>
              <w:t xml:space="preserve">REQUIREMENT: </w:t>
            </w:r>
            <w:r w:rsidR="00DD7903" w:rsidRPr="00DD7903">
              <w:rPr>
                <w:rFonts w:ascii="Calibri" w:hAnsi="Calibri"/>
                <w:b/>
                <w:lang w:val="ro-RO"/>
              </w:rPr>
              <w:t>Students are provided with internal and external mobility opportunities.</w:t>
            </w:r>
          </w:p>
        </w:tc>
        <w:tc>
          <w:tcPr>
            <w:tcW w:w="943" w:type="dxa"/>
          </w:tcPr>
          <w:p w:rsidR="00835D16" w:rsidRDefault="00835D16"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35D16" w:rsidRPr="00083449" w:rsidTr="00C91B13">
        <w:tc>
          <w:tcPr>
            <w:tcW w:w="13100" w:type="dxa"/>
            <w:gridSpan w:val="2"/>
          </w:tcPr>
          <w:p w:rsidR="00835D16" w:rsidRDefault="00835D16"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35D16" w:rsidRDefault="00835D16" w:rsidP="00C91B13">
            <w:pPr>
              <w:rPr>
                <w:rFonts w:ascii="Calibri" w:eastAsia="Times New Roman" w:hAnsi="Calibri" w:cs="Calibri"/>
                <w:sz w:val="24"/>
                <w:szCs w:val="24"/>
                <w:u w:val="single"/>
                <w:lang w:val="en-US"/>
              </w:rPr>
            </w:pPr>
          </w:p>
          <w:p w:rsidR="00835D16" w:rsidRDefault="00835D16" w:rsidP="00C91B13">
            <w:pPr>
              <w:rPr>
                <w:rFonts w:ascii="Calibri" w:eastAsia="Times New Roman" w:hAnsi="Calibri" w:cs="Calibri"/>
                <w:sz w:val="24"/>
                <w:szCs w:val="24"/>
                <w:u w:val="single"/>
                <w:lang w:val="en-US"/>
              </w:rPr>
            </w:pPr>
          </w:p>
          <w:p w:rsidR="00835D16" w:rsidRPr="00083449" w:rsidRDefault="00835D16" w:rsidP="00570BEF">
            <w:pPr>
              <w:rPr>
                <w:rFonts w:ascii="Calibri" w:eastAsia="Times New Roman" w:hAnsi="Calibri" w:cs="Calibri"/>
                <w:sz w:val="24"/>
                <w:szCs w:val="24"/>
                <w:u w:val="single"/>
                <w:lang w:val="en-US"/>
              </w:rPr>
            </w:pPr>
          </w:p>
        </w:tc>
      </w:tr>
      <w:tr w:rsidR="00835D16" w:rsidTr="00C91B13">
        <w:tc>
          <w:tcPr>
            <w:tcW w:w="12157" w:type="dxa"/>
          </w:tcPr>
          <w:p w:rsidR="00835D16" w:rsidRPr="00835D16" w:rsidRDefault="00835D16" w:rsidP="006E5A21">
            <w:pPr>
              <w:pStyle w:val="ListParagraph"/>
              <w:numPr>
                <w:ilvl w:val="1"/>
                <w:numId w:val="1"/>
              </w:numPr>
              <w:jc w:val="both"/>
              <w:rPr>
                <w:rFonts w:ascii="Calibri" w:eastAsia="Times New Roman" w:hAnsi="Calibri" w:cs="Calibri"/>
                <w:b/>
                <w:sz w:val="24"/>
                <w:szCs w:val="24"/>
                <w:lang w:val="en-US"/>
              </w:rPr>
            </w:pPr>
            <w:r w:rsidRPr="00835D16">
              <w:rPr>
                <w:rFonts w:ascii="Calibri" w:eastAsia="Arial Unicode MS" w:hAnsi="Calibri"/>
                <w:b/>
                <w:u w:val="single"/>
                <w:lang w:val="en-GB"/>
              </w:rPr>
              <w:t xml:space="preserve">REQUIREMENT: </w:t>
            </w:r>
            <w:r w:rsidR="00DD7903" w:rsidRPr="00DD7903">
              <w:rPr>
                <w:rFonts w:ascii="Calibri" w:eastAsia="Arial Unicode MS" w:hAnsi="Calibri"/>
                <w:b/>
                <w:lang w:val="en-GB"/>
              </w:rPr>
              <w:t>Students participate in international mobility programmes. The percentage of students participating in student mobility is stable or growing.</w:t>
            </w:r>
          </w:p>
        </w:tc>
        <w:tc>
          <w:tcPr>
            <w:tcW w:w="943" w:type="dxa"/>
          </w:tcPr>
          <w:p w:rsidR="00835D16" w:rsidRDefault="00835D16"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35D16" w:rsidRPr="00083449" w:rsidTr="00C91B13">
        <w:tc>
          <w:tcPr>
            <w:tcW w:w="13100" w:type="dxa"/>
            <w:gridSpan w:val="2"/>
          </w:tcPr>
          <w:p w:rsidR="00835D16" w:rsidRDefault="00835D16"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35D16" w:rsidRDefault="00835D16" w:rsidP="00C91B13">
            <w:pPr>
              <w:rPr>
                <w:rFonts w:ascii="Calibri" w:eastAsia="Times New Roman" w:hAnsi="Calibri" w:cs="Calibri"/>
                <w:sz w:val="24"/>
                <w:szCs w:val="24"/>
                <w:u w:val="single"/>
                <w:lang w:val="en-US"/>
              </w:rPr>
            </w:pPr>
          </w:p>
          <w:p w:rsidR="00835D16" w:rsidRDefault="00835D16" w:rsidP="00C91B13">
            <w:pPr>
              <w:rPr>
                <w:rFonts w:ascii="Calibri" w:eastAsia="Times New Roman" w:hAnsi="Calibri" w:cs="Calibri"/>
                <w:sz w:val="24"/>
                <w:szCs w:val="24"/>
                <w:u w:val="single"/>
                <w:lang w:val="en-US"/>
              </w:rPr>
            </w:pPr>
          </w:p>
          <w:p w:rsidR="00835D16" w:rsidRPr="00083449" w:rsidRDefault="00835D16" w:rsidP="00570BEF">
            <w:pPr>
              <w:rPr>
                <w:rFonts w:ascii="Calibri" w:eastAsia="Times New Roman" w:hAnsi="Calibri" w:cs="Calibri"/>
                <w:sz w:val="24"/>
                <w:szCs w:val="24"/>
                <w:u w:val="single"/>
                <w:lang w:val="en-US"/>
              </w:rPr>
            </w:pPr>
          </w:p>
        </w:tc>
      </w:tr>
      <w:tr w:rsidR="00835D16" w:rsidTr="00C91B13">
        <w:tc>
          <w:tcPr>
            <w:tcW w:w="12157" w:type="dxa"/>
          </w:tcPr>
          <w:p w:rsidR="00835D16" w:rsidRPr="00835D16" w:rsidRDefault="00835D16" w:rsidP="006E5A21">
            <w:pPr>
              <w:pStyle w:val="ListParagraph"/>
              <w:numPr>
                <w:ilvl w:val="1"/>
                <w:numId w:val="1"/>
              </w:numPr>
              <w:jc w:val="both"/>
              <w:rPr>
                <w:rFonts w:ascii="Calibri" w:eastAsia="Times New Roman" w:hAnsi="Calibri" w:cs="Calibri"/>
                <w:b/>
                <w:sz w:val="24"/>
                <w:szCs w:val="24"/>
                <w:lang w:val="en-US"/>
              </w:rPr>
            </w:pPr>
            <w:r w:rsidRPr="00835D16">
              <w:rPr>
                <w:rFonts w:ascii="Calibri" w:eastAsia="Arial Unicode MS" w:hAnsi="Calibri"/>
                <w:b/>
                <w:u w:val="single"/>
                <w:lang w:val="en-GB"/>
              </w:rPr>
              <w:t xml:space="preserve">REQUIREMENT: </w:t>
            </w:r>
            <w:r w:rsidR="00DD7903" w:rsidRPr="00DD7903">
              <w:rPr>
                <w:rFonts w:ascii="Calibri" w:eastAsia="Arial Unicode MS" w:hAnsi="Calibri"/>
                <w:b/>
                <w:lang w:val="en-GB"/>
              </w:rPr>
              <w:t xml:space="preserve">Students are involved in the decision-making process at different levels of the higher education </w:t>
            </w:r>
            <w:r w:rsidR="00DD7903" w:rsidRPr="00DD7903">
              <w:rPr>
                <w:rFonts w:ascii="Calibri" w:eastAsia="Arial Unicode MS" w:hAnsi="Calibri"/>
                <w:b/>
                <w:lang w:val="en-GB"/>
              </w:rPr>
              <w:lastRenderedPageBreak/>
              <w:t>institution.</w:t>
            </w:r>
          </w:p>
        </w:tc>
        <w:tc>
          <w:tcPr>
            <w:tcW w:w="943" w:type="dxa"/>
          </w:tcPr>
          <w:p w:rsidR="00835D16" w:rsidRDefault="00835D16"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lastRenderedPageBreak/>
              <w:t>+/-</w:t>
            </w:r>
          </w:p>
        </w:tc>
      </w:tr>
      <w:tr w:rsidR="00835D16" w:rsidRPr="00083449" w:rsidTr="00C91B13">
        <w:tc>
          <w:tcPr>
            <w:tcW w:w="13100" w:type="dxa"/>
            <w:gridSpan w:val="2"/>
          </w:tcPr>
          <w:p w:rsidR="00835D16" w:rsidRDefault="00835D16"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lastRenderedPageBreak/>
              <w:t>Comments:</w:t>
            </w:r>
          </w:p>
          <w:p w:rsidR="00835D16" w:rsidRDefault="00835D16" w:rsidP="00C91B13">
            <w:pPr>
              <w:rPr>
                <w:rFonts w:ascii="Calibri" w:eastAsia="Times New Roman" w:hAnsi="Calibri" w:cs="Calibri"/>
                <w:sz w:val="24"/>
                <w:szCs w:val="24"/>
                <w:u w:val="single"/>
                <w:lang w:val="en-US"/>
              </w:rPr>
            </w:pPr>
          </w:p>
          <w:p w:rsidR="00835D16" w:rsidRDefault="00835D16" w:rsidP="00C91B13">
            <w:pPr>
              <w:rPr>
                <w:rFonts w:ascii="Calibri" w:eastAsia="Times New Roman" w:hAnsi="Calibri" w:cs="Calibri"/>
                <w:sz w:val="24"/>
                <w:szCs w:val="24"/>
                <w:u w:val="single"/>
                <w:lang w:val="en-US"/>
              </w:rPr>
            </w:pPr>
          </w:p>
          <w:p w:rsidR="00835D16" w:rsidRPr="00083449" w:rsidRDefault="00835D16" w:rsidP="00570BEF">
            <w:pPr>
              <w:rPr>
                <w:rFonts w:ascii="Calibri" w:eastAsia="Times New Roman" w:hAnsi="Calibri" w:cs="Calibri"/>
                <w:sz w:val="24"/>
                <w:szCs w:val="24"/>
                <w:u w:val="single"/>
                <w:lang w:val="en-US"/>
              </w:rPr>
            </w:pPr>
          </w:p>
        </w:tc>
      </w:tr>
      <w:tr w:rsidR="00835D16" w:rsidTr="00C91B13">
        <w:tc>
          <w:tcPr>
            <w:tcW w:w="12157" w:type="dxa"/>
          </w:tcPr>
          <w:p w:rsidR="00835D16" w:rsidRPr="00835D16" w:rsidRDefault="00835D16" w:rsidP="006E5A21">
            <w:pPr>
              <w:pStyle w:val="ListParagraph"/>
              <w:numPr>
                <w:ilvl w:val="1"/>
                <w:numId w:val="1"/>
              </w:numPr>
              <w:jc w:val="both"/>
              <w:rPr>
                <w:rFonts w:ascii="Calibri" w:eastAsia="Times New Roman" w:hAnsi="Calibri" w:cs="Calibri"/>
                <w:b/>
                <w:sz w:val="24"/>
                <w:szCs w:val="24"/>
                <w:lang w:val="en-US"/>
              </w:rPr>
            </w:pPr>
            <w:r w:rsidRPr="00835D16">
              <w:rPr>
                <w:rFonts w:ascii="Calibri" w:eastAsia="Arial Unicode MS" w:hAnsi="Calibri"/>
                <w:b/>
                <w:u w:val="single"/>
                <w:lang w:val="en-GB"/>
              </w:rPr>
              <w:t xml:space="preserve">REQUIREMENT: </w:t>
            </w:r>
            <w:r w:rsidR="00DD7903" w:rsidRPr="00DD7903">
              <w:rPr>
                <w:rFonts w:ascii="Calibri" w:eastAsia="Arial Unicode MS" w:hAnsi="Calibri"/>
                <w:b/>
                <w:lang w:val="en-GB"/>
              </w:rPr>
              <w:t>A system has been established for the detection and prevention of academic fraud.</w:t>
            </w:r>
          </w:p>
        </w:tc>
        <w:tc>
          <w:tcPr>
            <w:tcW w:w="943" w:type="dxa"/>
          </w:tcPr>
          <w:p w:rsidR="00835D16" w:rsidRDefault="00835D16"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35D16" w:rsidRPr="00083449" w:rsidTr="00C91B13">
        <w:tc>
          <w:tcPr>
            <w:tcW w:w="13100" w:type="dxa"/>
            <w:gridSpan w:val="2"/>
          </w:tcPr>
          <w:p w:rsidR="00835D16" w:rsidRDefault="00835D16"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35D16" w:rsidRDefault="00835D16" w:rsidP="00C91B13">
            <w:pPr>
              <w:rPr>
                <w:rFonts w:ascii="Calibri" w:eastAsia="Times New Roman" w:hAnsi="Calibri" w:cs="Calibri"/>
                <w:sz w:val="24"/>
                <w:szCs w:val="24"/>
                <w:u w:val="single"/>
                <w:lang w:val="en-US"/>
              </w:rPr>
            </w:pPr>
          </w:p>
          <w:p w:rsidR="00835D16" w:rsidRDefault="00835D16" w:rsidP="00C91B13">
            <w:pPr>
              <w:rPr>
                <w:rFonts w:ascii="Calibri" w:eastAsia="Times New Roman" w:hAnsi="Calibri" w:cs="Calibri"/>
                <w:sz w:val="24"/>
                <w:szCs w:val="24"/>
                <w:u w:val="single"/>
                <w:lang w:val="en-US"/>
              </w:rPr>
            </w:pPr>
          </w:p>
          <w:p w:rsidR="00835D16" w:rsidRPr="00083449" w:rsidRDefault="00835D16" w:rsidP="00570BEF">
            <w:pPr>
              <w:rPr>
                <w:rFonts w:ascii="Calibri" w:eastAsia="Times New Roman" w:hAnsi="Calibri" w:cs="Calibri"/>
                <w:sz w:val="24"/>
                <w:szCs w:val="24"/>
                <w:u w:val="single"/>
                <w:lang w:val="en-US"/>
              </w:rPr>
            </w:pPr>
          </w:p>
        </w:tc>
      </w:tr>
      <w:tr w:rsidR="00835D16" w:rsidTr="00C91B13">
        <w:tc>
          <w:tcPr>
            <w:tcW w:w="12157" w:type="dxa"/>
          </w:tcPr>
          <w:p w:rsidR="00835D16" w:rsidRPr="00835D16" w:rsidRDefault="00835D16" w:rsidP="002257C9">
            <w:pPr>
              <w:pStyle w:val="ListParagraph"/>
              <w:numPr>
                <w:ilvl w:val="1"/>
                <w:numId w:val="1"/>
              </w:numPr>
              <w:jc w:val="both"/>
              <w:rPr>
                <w:rFonts w:ascii="Calibri" w:eastAsia="Times New Roman" w:hAnsi="Calibri" w:cs="Calibri"/>
                <w:b/>
                <w:sz w:val="24"/>
                <w:szCs w:val="24"/>
                <w:lang w:val="en-US"/>
              </w:rPr>
            </w:pPr>
            <w:r w:rsidRPr="00835D16">
              <w:rPr>
                <w:rFonts w:ascii="Calibri" w:eastAsia="Arial Unicode MS" w:hAnsi="Calibri"/>
                <w:b/>
                <w:u w:val="single"/>
                <w:lang w:val="en-GB"/>
              </w:rPr>
              <w:t xml:space="preserve">REQUIREMENT: </w:t>
            </w:r>
            <w:r w:rsidR="002257C9" w:rsidRPr="002257C9">
              <w:rPr>
                <w:rFonts w:ascii="Calibri" w:eastAsia="Arial Unicode MS" w:hAnsi="Calibri"/>
                <w:b/>
                <w:lang w:val="en-GB"/>
              </w:rPr>
              <w:t>Higher education institution has a tracking mechanism of graduates’ employment and is monitoring the evolution of graduates’ career.</w:t>
            </w:r>
          </w:p>
        </w:tc>
        <w:tc>
          <w:tcPr>
            <w:tcW w:w="943" w:type="dxa"/>
          </w:tcPr>
          <w:p w:rsidR="00835D16" w:rsidRDefault="00835D16"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35D16" w:rsidRPr="00083449" w:rsidTr="00C91B13">
        <w:tc>
          <w:tcPr>
            <w:tcW w:w="13100" w:type="dxa"/>
            <w:gridSpan w:val="2"/>
          </w:tcPr>
          <w:p w:rsidR="00835D16" w:rsidRDefault="00835D16"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35D16" w:rsidRDefault="00835D16" w:rsidP="00C91B13">
            <w:pPr>
              <w:rPr>
                <w:rFonts w:ascii="Calibri" w:eastAsia="Times New Roman" w:hAnsi="Calibri" w:cs="Calibri"/>
                <w:sz w:val="24"/>
                <w:szCs w:val="24"/>
                <w:u w:val="single"/>
                <w:lang w:val="en-US"/>
              </w:rPr>
            </w:pPr>
          </w:p>
          <w:p w:rsidR="00835D16" w:rsidRDefault="00835D16" w:rsidP="00C91B13">
            <w:pPr>
              <w:rPr>
                <w:rFonts w:ascii="Calibri" w:eastAsia="Times New Roman" w:hAnsi="Calibri" w:cs="Calibri"/>
                <w:sz w:val="24"/>
                <w:szCs w:val="24"/>
                <w:u w:val="single"/>
                <w:lang w:val="en-US"/>
              </w:rPr>
            </w:pPr>
          </w:p>
          <w:p w:rsidR="00835D16" w:rsidRPr="00083449" w:rsidRDefault="00835D16" w:rsidP="00570BEF">
            <w:pPr>
              <w:rPr>
                <w:rFonts w:ascii="Calibri" w:eastAsia="Times New Roman" w:hAnsi="Calibri" w:cs="Calibri"/>
                <w:sz w:val="24"/>
                <w:szCs w:val="24"/>
                <w:u w:val="single"/>
                <w:lang w:val="en-US"/>
              </w:rPr>
            </w:pPr>
          </w:p>
        </w:tc>
      </w:tr>
      <w:tr w:rsidR="00835D16" w:rsidTr="00C91B13">
        <w:tc>
          <w:tcPr>
            <w:tcW w:w="12157" w:type="dxa"/>
          </w:tcPr>
          <w:p w:rsidR="00835D16" w:rsidRPr="00835D16" w:rsidRDefault="00835D16" w:rsidP="002257C9">
            <w:pPr>
              <w:pStyle w:val="ListParagraph"/>
              <w:numPr>
                <w:ilvl w:val="1"/>
                <w:numId w:val="1"/>
              </w:numPr>
              <w:jc w:val="both"/>
              <w:rPr>
                <w:rFonts w:ascii="Calibri" w:eastAsia="Times New Roman" w:hAnsi="Calibri" w:cs="Calibri"/>
                <w:b/>
                <w:sz w:val="24"/>
                <w:szCs w:val="24"/>
                <w:lang w:val="en-US"/>
              </w:rPr>
            </w:pPr>
            <w:r w:rsidRPr="00835D16">
              <w:rPr>
                <w:rFonts w:ascii="Calibri" w:eastAsia="Arial Unicode MS" w:hAnsi="Calibri"/>
                <w:b/>
                <w:u w:val="single"/>
                <w:lang w:val="en-GB"/>
              </w:rPr>
              <w:t xml:space="preserve">REQUIREMENT: </w:t>
            </w:r>
            <w:r w:rsidR="002257C9" w:rsidRPr="002257C9">
              <w:rPr>
                <w:rFonts w:ascii="Calibri" w:eastAsia="Arial Unicode MS" w:hAnsi="Calibri"/>
                <w:b/>
                <w:lang w:val="en-GB"/>
              </w:rPr>
              <w:t>The competitiveness of the graduates of a study programme is demonstrated by employment rate according to obtained qualification; unemployment rate; employment rate in other fields than the one studied within the programme.</w:t>
            </w:r>
          </w:p>
        </w:tc>
        <w:tc>
          <w:tcPr>
            <w:tcW w:w="943" w:type="dxa"/>
          </w:tcPr>
          <w:p w:rsidR="00835D16" w:rsidRDefault="00835D16"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35D16" w:rsidRPr="00083449" w:rsidTr="00C91B13">
        <w:tc>
          <w:tcPr>
            <w:tcW w:w="13100" w:type="dxa"/>
            <w:gridSpan w:val="2"/>
          </w:tcPr>
          <w:p w:rsidR="00835D16" w:rsidRDefault="00835D16"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35D16" w:rsidRDefault="00835D16" w:rsidP="00C91B13">
            <w:pPr>
              <w:rPr>
                <w:rFonts w:ascii="Calibri" w:eastAsia="Times New Roman" w:hAnsi="Calibri" w:cs="Calibri"/>
                <w:sz w:val="24"/>
                <w:szCs w:val="24"/>
                <w:u w:val="single"/>
                <w:lang w:val="en-US"/>
              </w:rPr>
            </w:pPr>
          </w:p>
          <w:p w:rsidR="00835D16" w:rsidRDefault="00835D16" w:rsidP="00C91B13">
            <w:pPr>
              <w:rPr>
                <w:rFonts w:ascii="Calibri" w:eastAsia="Times New Roman" w:hAnsi="Calibri" w:cs="Calibri"/>
                <w:sz w:val="24"/>
                <w:szCs w:val="24"/>
                <w:u w:val="single"/>
                <w:lang w:val="en-US"/>
              </w:rPr>
            </w:pPr>
          </w:p>
          <w:p w:rsidR="00835D16" w:rsidRPr="00083449" w:rsidRDefault="00835D16" w:rsidP="00570BEF">
            <w:pPr>
              <w:rPr>
                <w:rFonts w:ascii="Calibri" w:eastAsia="Times New Roman" w:hAnsi="Calibri" w:cs="Calibri"/>
                <w:sz w:val="24"/>
                <w:szCs w:val="24"/>
                <w:u w:val="single"/>
                <w:lang w:val="en-US"/>
              </w:rPr>
            </w:pPr>
          </w:p>
        </w:tc>
      </w:tr>
      <w:tr w:rsidR="00835D16" w:rsidTr="00C91B13">
        <w:tc>
          <w:tcPr>
            <w:tcW w:w="12157" w:type="dxa"/>
          </w:tcPr>
          <w:p w:rsidR="00835D16" w:rsidRPr="00835D16" w:rsidRDefault="00835D16" w:rsidP="006E5A21">
            <w:pPr>
              <w:pStyle w:val="ListParagraph"/>
              <w:numPr>
                <w:ilvl w:val="1"/>
                <w:numId w:val="1"/>
              </w:numPr>
              <w:jc w:val="both"/>
              <w:rPr>
                <w:rFonts w:ascii="Calibri" w:eastAsia="Times New Roman" w:hAnsi="Calibri" w:cs="Calibri"/>
                <w:b/>
                <w:sz w:val="24"/>
                <w:szCs w:val="24"/>
                <w:lang w:val="en-US"/>
              </w:rPr>
            </w:pPr>
            <w:r w:rsidRPr="00835D16">
              <w:rPr>
                <w:rFonts w:ascii="Calibri" w:eastAsia="Arial Unicode MS" w:hAnsi="Calibri"/>
                <w:b/>
                <w:u w:val="single"/>
                <w:lang w:val="en-GB"/>
              </w:rPr>
              <w:t xml:space="preserve">REQUIREMENT: </w:t>
            </w:r>
            <w:r w:rsidR="00DD7903" w:rsidRPr="00DD7903">
              <w:rPr>
                <w:rFonts w:ascii="Calibri" w:eastAsia="Arial Unicode MS" w:hAnsi="Calibri"/>
                <w:b/>
                <w:lang w:val="en-GB"/>
              </w:rPr>
              <w:t>There is a system in place for monitoring academic progress. Graduation of students per each year meets the legal requirements. Effective measures are implemented to reduce the drop-out rates.</w:t>
            </w:r>
          </w:p>
        </w:tc>
        <w:tc>
          <w:tcPr>
            <w:tcW w:w="943" w:type="dxa"/>
          </w:tcPr>
          <w:p w:rsidR="00835D16" w:rsidRDefault="00835D16"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835D16" w:rsidRPr="00083449" w:rsidTr="00C91B13">
        <w:tc>
          <w:tcPr>
            <w:tcW w:w="13100" w:type="dxa"/>
            <w:gridSpan w:val="2"/>
          </w:tcPr>
          <w:p w:rsidR="00835D16" w:rsidRDefault="00835D16"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835D16" w:rsidRDefault="00835D16" w:rsidP="00C91B13">
            <w:pPr>
              <w:rPr>
                <w:rFonts w:ascii="Calibri" w:eastAsia="Times New Roman" w:hAnsi="Calibri" w:cs="Calibri"/>
                <w:sz w:val="24"/>
                <w:szCs w:val="24"/>
                <w:u w:val="single"/>
                <w:lang w:val="en-US"/>
              </w:rPr>
            </w:pPr>
          </w:p>
          <w:p w:rsidR="00835D16" w:rsidRDefault="00835D16" w:rsidP="00C91B13">
            <w:pPr>
              <w:rPr>
                <w:rFonts w:ascii="Calibri" w:eastAsia="Times New Roman" w:hAnsi="Calibri" w:cs="Calibri"/>
                <w:sz w:val="24"/>
                <w:szCs w:val="24"/>
                <w:u w:val="single"/>
                <w:lang w:val="en-US"/>
              </w:rPr>
            </w:pPr>
          </w:p>
          <w:p w:rsidR="00835D16" w:rsidRPr="00083449" w:rsidRDefault="00835D16" w:rsidP="00570BEF">
            <w:pPr>
              <w:rPr>
                <w:rFonts w:ascii="Calibri" w:eastAsia="Times New Roman" w:hAnsi="Calibri" w:cs="Calibri"/>
                <w:sz w:val="24"/>
                <w:szCs w:val="24"/>
                <w:u w:val="single"/>
                <w:lang w:val="en-US"/>
              </w:rPr>
            </w:pPr>
          </w:p>
        </w:tc>
      </w:tr>
    </w:tbl>
    <w:p w:rsidR="00835D16" w:rsidRDefault="00835D16" w:rsidP="00DC12E5">
      <w:pPr>
        <w:spacing w:line="240" w:lineRule="auto"/>
        <w:rPr>
          <w:rFonts w:ascii="Calibri" w:eastAsia="Times New Roman" w:hAnsi="Calibri" w:cs="Calibri"/>
          <w:sz w:val="24"/>
          <w:szCs w:val="24"/>
          <w:lang w:val="en-US"/>
        </w:rPr>
      </w:pPr>
    </w:p>
    <w:p w:rsidR="00835D16" w:rsidRDefault="00835D16" w:rsidP="00DC12E5">
      <w:pPr>
        <w:spacing w:line="240" w:lineRule="auto"/>
        <w:rPr>
          <w:rFonts w:ascii="Calibri" w:eastAsia="Times New Roman" w:hAnsi="Calibri" w:cs="Calibri"/>
          <w:sz w:val="24"/>
          <w:szCs w:val="24"/>
          <w:lang w:val="en-US"/>
        </w:rPr>
      </w:pPr>
    </w:p>
    <w:tbl>
      <w:tblPr>
        <w:tblStyle w:val="TableGrid"/>
        <w:tblW w:w="0" w:type="auto"/>
        <w:tblLook w:val="04A0" w:firstRow="1" w:lastRow="0" w:firstColumn="1" w:lastColumn="0" w:noHBand="0" w:noVBand="1"/>
      </w:tblPr>
      <w:tblGrid>
        <w:gridCol w:w="5920"/>
        <w:gridCol w:w="2268"/>
        <w:gridCol w:w="2268"/>
        <w:gridCol w:w="2687"/>
      </w:tblGrid>
      <w:tr w:rsidR="00C97D72" w:rsidTr="00C91B13">
        <w:tc>
          <w:tcPr>
            <w:tcW w:w="5920" w:type="dxa"/>
          </w:tcPr>
          <w:p w:rsidR="00C97D72" w:rsidRPr="00A57B6B" w:rsidRDefault="00C97D72" w:rsidP="006E5A21">
            <w:pPr>
              <w:pStyle w:val="ListParagraph"/>
              <w:numPr>
                <w:ilvl w:val="0"/>
                <w:numId w:val="1"/>
              </w:numPr>
              <w:rPr>
                <w:rFonts w:ascii="Calibri" w:eastAsia="Times New Roman" w:hAnsi="Calibri" w:cs="Calibri"/>
                <w:b/>
                <w:spacing w:val="-2"/>
                <w:sz w:val="24"/>
                <w:szCs w:val="24"/>
                <w:lang w:val="en-GB"/>
              </w:rPr>
            </w:pPr>
            <w:r>
              <w:rPr>
                <w:rFonts w:ascii="Calibri" w:eastAsia="Times New Roman" w:hAnsi="Calibri" w:cs="Calibri"/>
                <w:b/>
                <w:spacing w:val="-2"/>
                <w:sz w:val="24"/>
                <w:szCs w:val="24"/>
                <w:lang w:val="en-GB"/>
              </w:rPr>
              <w:t>RESOURCES</w:t>
            </w:r>
          </w:p>
        </w:tc>
        <w:tc>
          <w:tcPr>
            <w:tcW w:w="2268" w:type="dxa"/>
          </w:tcPr>
          <w:p w:rsidR="00C97D72" w:rsidRDefault="00C97D72"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conforms to requirements</w:t>
            </w:r>
          </w:p>
        </w:tc>
        <w:tc>
          <w:tcPr>
            <w:tcW w:w="2268" w:type="dxa"/>
          </w:tcPr>
          <w:p w:rsidR="00C97D72" w:rsidRDefault="00C97D72"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partially conforms to requirements</w:t>
            </w:r>
          </w:p>
        </w:tc>
        <w:tc>
          <w:tcPr>
            <w:tcW w:w="2687" w:type="dxa"/>
          </w:tcPr>
          <w:p w:rsidR="00C97D72" w:rsidRDefault="00C97D72"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does not conform to requirements</w:t>
            </w:r>
          </w:p>
        </w:tc>
      </w:tr>
      <w:tr w:rsidR="00C97D72" w:rsidTr="00C91B13">
        <w:tc>
          <w:tcPr>
            <w:tcW w:w="5920" w:type="dxa"/>
          </w:tcPr>
          <w:p w:rsidR="00C97D72" w:rsidRDefault="00C97D72" w:rsidP="00C91B13">
            <w:pPr>
              <w:rPr>
                <w:rFonts w:ascii="Calibri" w:eastAsia="Times New Roman" w:hAnsi="Calibri" w:cs="Calibri"/>
                <w:b/>
                <w:spacing w:val="-2"/>
                <w:sz w:val="24"/>
                <w:szCs w:val="24"/>
                <w:lang w:val="en-GB"/>
              </w:rPr>
            </w:pPr>
            <w:r w:rsidRPr="00DC12E5">
              <w:rPr>
                <w:rFonts w:ascii="Calibri" w:eastAsia="Times New Roman" w:hAnsi="Calibri" w:cs="Calibri"/>
                <w:b/>
                <w:bCs/>
                <w:sz w:val="24"/>
                <w:szCs w:val="24"/>
                <w:lang w:val="en-GB"/>
              </w:rPr>
              <w:t>mark with ‘X’</w:t>
            </w:r>
          </w:p>
        </w:tc>
        <w:tc>
          <w:tcPr>
            <w:tcW w:w="2268" w:type="dxa"/>
          </w:tcPr>
          <w:p w:rsidR="00C97D72" w:rsidRDefault="00C97D72" w:rsidP="00C91B13">
            <w:pPr>
              <w:rPr>
                <w:rFonts w:ascii="Calibri" w:eastAsia="Times New Roman" w:hAnsi="Calibri" w:cs="Calibri"/>
                <w:b/>
                <w:spacing w:val="-2"/>
                <w:sz w:val="24"/>
                <w:szCs w:val="24"/>
                <w:lang w:val="en-GB"/>
              </w:rPr>
            </w:pPr>
          </w:p>
        </w:tc>
        <w:tc>
          <w:tcPr>
            <w:tcW w:w="2268" w:type="dxa"/>
          </w:tcPr>
          <w:p w:rsidR="00C97D72" w:rsidRDefault="00C97D72" w:rsidP="00C91B13">
            <w:pPr>
              <w:rPr>
                <w:rFonts w:ascii="Calibri" w:eastAsia="Times New Roman" w:hAnsi="Calibri" w:cs="Calibri"/>
                <w:b/>
                <w:spacing w:val="-2"/>
                <w:sz w:val="24"/>
                <w:szCs w:val="24"/>
                <w:lang w:val="en-GB"/>
              </w:rPr>
            </w:pPr>
          </w:p>
        </w:tc>
        <w:tc>
          <w:tcPr>
            <w:tcW w:w="2687" w:type="dxa"/>
          </w:tcPr>
          <w:p w:rsidR="00C97D72" w:rsidRDefault="00C97D72" w:rsidP="00C91B13">
            <w:pPr>
              <w:rPr>
                <w:rFonts w:ascii="Calibri" w:eastAsia="Times New Roman" w:hAnsi="Calibri" w:cs="Calibri"/>
                <w:b/>
                <w:spacing w:val="-2"/>
                <w:sz w:val="24"/>
                <w:szCs w:val="24"/>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9"/>
      </w:tblGrid>
      <w:tr w:rsidR="00DD7903" w:rsidRPr="00DC12E5" w:rsidTr="00DD7903">
        <w:trPr>
          <w:trHeight w:val="1204"/>
        </w:trPr>
        <w:tc>
          <w:tcPr>
            <w:tcW w:w="13149" w:type="dxa"/>
          </w:tcPr>
          <w:p w:rsidR="00DD7903" w:rsidRPr="00DC12E5" w:rsidRDefault="00DD7903" w:rsidP="00C91B13">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Collected evidence:</w:t>
            </w:r>
          </w:p>
        </w:tc>
      </w:tr>
      <w:tr w:rsidR="00C97D72" w:rsidRPr="00DC12E5" w:rsidTr="00C91B13">
        <w:trPr>
          <w:trHeight w:val="1623"/>
        </w:trPr>
        <w:tc>
          <w:tcPr>
            <w:tcW w:w="13149" w:type="dxa"/>
          </w:tcPr>
          <w:p w:rsidR="00C97D72" w:rsidRPr="00DC12E5" w:rsidRDefault="00C97D72" w:rsidP="00C91B13">
            <w:pPr>
              <w:spacing w:after="0" w:line="240" w:lineRule="auto"/>
              <w:rPr>
                <w:rFonts w:ascii="Calibri" w:eastAsia="Times New Roman" w:hAnsi="Calibri" w:cs="Calibri"/>
                <w:b/>
                <w:sz w:val="24"/>
                <w:szCs w:val="24"/>
                <w:lang w:val="en-US"/>
              </w:rPr>
            </w:pPr>
          </w:p>
          <w:p w:rsidR="00C97D72" w:rsidRPr="00DC12E5" w:rsidRDefault="00C97D72" w:rsidP="00C91B13">
            <w:pPr>
              <w:spacing w:after="0" w:line="240" w:lineRule="auto"/>
              <w:rPr>
                <w:rFonts w:ascii="Calibri" w:eastAsia="Times New Roman" w:hAnsi="Calibri" w:cs="Calibri"/>
                <w:sz w:val="24"/>
                <w:szCs w:val="24"/>
                <w:lang w:val="en-GB"/>
              </w:rPr>
            </w:pPr>
            <w:r w:rsidRPr="00DC12E5">
              <w:rPr>
                <w:rFonts w:ascii="Calibri" w:eastAsia="Times New Roman" w:hAnsi="Calibri" w:cs="Calibri"/>
                <w:b/>
                <w:sz w:val="24"/>
                <w:szCs w:val="24"/>
                <w:lang w:val="en-GB"/>
              </w:rPr>
              <w:t>General comments</w:t>
            </w:r>
            <w:r w:rsidRPr="00DC12E5">
              <w:rPr>
                <w:rFonts w:ascii="Calibri" w:eastAsia="Times New Roman" w:hAnsi="Calibri" w:cs="Calibri"/>
                <w:sz w:val="24"/>
                <w:szCs w:val="24"/>
                <w:lang w:val="en-GB"/>
              </w:rPr>
              <w:t xml:space="preserve">: </w:t>
            </w:r>
          </w:p>
          <w:p w:rsidR="00C97D72" w:rsidRDefault="00C97D72" w:rsidP="00C91B13">
            <w:pPr>
              <w:spacing w:after="0" w:line="240" w:lineRule="auto"/>
              <w:rPr>
                <w:rFonts w:ascii="Calibri" w:eastAsia="Times New Roman" w:hAnsi="Calibri" w:cs="Calibri"/>
                <w:bCs/>
                <w:sz w:val="24"/>
                <w:szCs w:val="24"/>
                <w:lang w:val="en-GB"/>
              </w:rPr>
            </w:pPr>
            <w:r w:rsidRPr="00DC12E5">
              <w:rPr>
                <w:rFonts w:ascii="Calibri" w:eastAsia="Times New Roman" w:hAnsi="Calibri" w:cs="Calibri"/>
                <w:sz w:val="24"/>
                <w:szCs w:val="24"/>
                <w:highlight w:val="lightGray"/>
                <w:lang w:val="en-GB"/>
              </w:rPr>
              <w:t>Main arguments of the assessment committee regarding the decision to assess the assessment area as “conforms to requirements”, “</w:t>
            </w:r>
            <w:r w:rsidRPr="00DC12E5">
              <w:rPr>
                <w:rFonts w:ascii="Calibri" w:eastAsia="Times New Roman" w:hAnsi="Calibri" w:cs="Calibri"/>
                <w:bCs/>
                <w:sz w:val="24"/>
                <w:szCs w:val="24"/>
                <w:highlight w:val="lightGray"/>
                <w:lang w:val="en-GB"/>
              </w:rPr>
              <w:t>partially conforms to requirements” or “does not conform to requirements”.</w:t>
            </w:r>
          </w:p>
          <w:p w:rsidR="00570BEF" w:rsidRDefault="00570BEF" w:rsidP="00C91B13">
            <w:pPr>
              <w:spacing w:after="0" w:line="240" w:lineRule="auto"/>
              <w:rPr>
                <w:rFonts w:ascii="Calibri" w:eastAsia="Times New Roman" w:hAnsi="Calibri" w:cs="Calibri"/>
                <w:bCs/>
                <w:sz w:val="24"/>
                <w:szCs w:val="24"/>
                <w:lang w:val="en-GB"/>
              </w:rPr>
            </w:pPr>
          </w:p>
          <w:p w:rsidR="00570BEF" w:rsidRDefault="00570BEF" w:rsidP="00570BEF">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Commendations:</w:t>
            </w:r>
          </w:p>
          <w:p w:rsidR="00570BEF" w:rsidRDefault="00570BEF" w:rsidP="00570BEF">
            <w:pPr>
              <w:rPr>
                <w:rFonts w:ascii="Calibri" w:eastAsia="Times New Roman" w:hAnsi="Calibri" w:cs="Calibri"/>
                <w:sz w:val="24"/>
                <w:szCs w:val="24"/>
                <w:u w:val="single"/>
                <w:lang w:val="en-US"/>
              </w:rPr>
            </w:pPr>
          </w:p>
          <w:p w:rsidR="00570BEF" w:rsidRDefault="00570BEF" w:rsidP="00570BEF">
            <w:pPr>
              <w:rPr>
                <w:rFonts w:ascii="Calibri" w:eastAsia="Times New Roman" w:hAnsi="Calibri" w:cs="Calibri"/>
                <w:sz w:val="24"/>
                <w:szCs w:val="24"/>
                <w:u w:val="single"/>
                <w:lang w:val="en-US"/>
              </w:rPr>
            </w:pPr>
          </w:p>
          <w:p w:rsidR="00570BEF" w:rsidRDefault="00570BEF" w:rsidP="00570BEF">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Recommendations:</w:t>
            </w:r>
          </w:p>
          <w:p w:rsidR="00570BEF" w:rsidRDefault="00570BEF" w:rsidP="00570BEF">
            <w:pPr>
              <w:rPr>
                <w:rFonts w:ascii="Calibri" w:eastAsia="Times New Roman" w:hAnsi="Calibri" w:cs="Calibri"/>
                <w:sz w:val="24"/>
                <w:szCs w:val="24"/>
                <w:u w:val="single"/>
                <w:lang w:val="en-US"/>
              </w:rPr>
            </w:pPr>
          </w:p>
          <w:p w:rsidR="00570BEF" w:rsidRPr="00DC12E5" w:rsidRDefault="00570BEF" w:rsidP="00C91B13">
            <w:pPr>
              <w:spacing w:after="0" w:line="240" w:lineRule="auto"/>
              <w:rPr>
                <w:rFonts w:ascii="Calibri" w:eastAsia="Times New Roman" w:hAnsi="Calibri" w:cs="Calibri"/>
                <w:sz w:val="24"/>
                <w:szCs w:val="24"/>
                <w:lang w:val="en-GB"/>
              </w:rPr>
            </w:pPr>
          </w:p>
        </w:tc>
      </w:tr>
    </w:tbl>
    <w:tbl>
      <w:tblPr>
        <w:tblStyle w:val="TableGrid"/>
        <w:tblW w:w="0" w:type="auto"/>
        <w:tblLook w:val="04A0" w:firstRow="1" w:lastRow="0" w:firstColumn="1" w:lastColumn="0" w:noHBand="0" w:noVBand="1"/>
      </w:tblPr>
      <w:tblGrid>
        <w:gridCol w:w="12157"/>
        <w:gridCol w:w="943"/>
      </w:tblGrid>
      <w:tr w:rsidR="00C97D72" w:rsidTr="00C91B13">
        <w:tc>
          <w:tcPr>
            <w:tcW w:w="12157" w:type="dxa"/>
          </w:tcPr>
          <w:p w:rsidR="00C97D72" w:rsidRPr="00835D16" w:rsidRDefault="00C97D72" w:rsidP="006E5A21">
            <w:pPr>
              <w:pStyle w:val="ListParagraph"/>
              <w:numPr>
                <w:ilvl w:val="1"/>
                <w:numId w:val="1"/>
              </w:numPr>
              <w:jc w:val="both"/>
              <w:rPr>
                <w:rFonts w:ascii="Calibri" w:eastAsia="Times New Roman" w:hAnsi="Calibri" w:cs="Calibri"/>
                <w:b/>
                <w:sz w:val="24"/>
                <w:szCs w:val="24"/>
                <w:lang w:val="en-US"/>
              </w:rPr>
            </w:pPr>
            <w:r w:rsidRPr="00835D16">
              <w:rPr>
                <w:rFonts w:ascii="Calibri" w:eastAsia="Arial Unicode MS" w:hAnsi="Calibri"/>
                <w:b/>
                <w:u w:val="single"/>
                <w:lang w:val="en-GB"/>
              </w:rPr>
              <w:t xml:space="preserve">REQUIREMENT: </w:t>
            </w:r>
            <w:r w:rsidR="00B54B5D" w:rsidRPr="00B54B5D">
              <w:rPr>
                <w:rFonts w:ascii="Calibri" w:eastAsia="Arial Unicode MS" w:hAnsi="Calibri"/>
                <w:b/>
                <w:lang w:val="en-GB"/>
              </w:rPr>
              <w:t>The financial resources of a higher education institution are adequate for conducting studies, development activities related to studies and supporting the development of the teaching staff.</w:t>
            </w:r>
          </w:p>
        </w:tc>
        <w:tc>
          <w:tcPr>
            <w:tcW w:w="943" w:type="dxa"/>
          </w:tcPr>
          <w:p w:rsidR="00C97D72" w:rsidRDefault="00C97D72"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C97D72" w:rsidRPr="00083449" w:rsidTr="00C91B13">
        <w:tc>
          <w:tcPr>
            <w:tcW w:w="13100" w:type="dxa"/>
            <w:gridSpan w:val="2"/>
          </w:tcPr>
          <w:p w:rsidR="00C97D72" w:rsidRDefault="00C97D72"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C97D72" w:rsidRDefault="00C97D72" w:rsidP="00C91B13">
            <w:pPr>
              <w:rPr>
                <w:rFonts w:ascii="Calibri" w:eastAsia="Times New Roman" w:hAnsi="Calibri" w:cs="Calibri"/>
                <w:sz w:val="24"/>
                <w:szCs w:val="24"/>
                <w:u w:val="single"/>
                <w:lang w:val="en-US"/>
              </w:rPr>
            </w:pPr>
          </w:p>
          <w:p w:rsidR="00C97D72" w:rsidRDefault="00C97D72" w:rsidP="00C91B13">
            <w:pPr>
              <w:rPr>
                <w:rFonts w:ascii="Calibri" w:eastAsia="Times New Roman" w:hAnsi="Calibri" w:cs="Calibri"/>
                <w:sz w:val="24"/>
                <w:szCs w:val="24"/>
                <w:u w:val="single"/>
                <w:lang w:val="en-US"/>
              </w:rPr>
            </w:pPr>
          </w:p>
          <w:p w:rsidR="00C97D72" w:rsidRPr="00083449" w:rsidRDefault="00C97D72" w:rsidP="00570BEF">
            <w:pPr>
              <w:rPr>
                <w:rFonts w:ascii="Calibri" w:eastAsia="Times New Roman" w:hAnsi="Calibri" w:cs="Calibri"/>
                <w:sz w:val="24"/>
                <w:szCs w:val="24"/>
                <w:u w:val="single"/>
                <w:lang w:val="en-US"/>
              </w:rPr>
            </w:pPr>
          </w:p>
        </w:tc>
      </w:tr>
      <w:tr w:rsidR="003C6529" w:rsidTr="00C91B13">
        <w:tc>
          <w:tcPr>
            <w:tcW w:w="12157" w:type="dxa"/>
          </w:tcPr>
          <w:p w:rsidR="003C6529" w:rsidRPr="003C6529" w:rsidRDefault="003C6529" w:rsidP="002257C9">
            <w:pPr>
              <w:pStyle w:val="ListParagraph"/>
              <w:numPr>
                <w:ilvl w:val="1"/>
                <w:numId w:val="1"/>
              </w:numPr>
              <w:jc w:val="both"/>
              <w:rPr>
                <w:rFonts w:ascii="Calibri" w:eastAsia="Times New Roman" w:hAnsi="Calibri" w:cs="Calibri"/>
                <w:b/>
                <w:sz w:val="24"/>
                <w:szCs w:val="24"/>
                <w:lang w:val="en-US"/>
              </w:rPr>
            </w:pPr>
            <w:r w:rsidRPr="003C6529">
              <w:rPr>
                <w:rFonts w:ascii="Calibri" w:eastAsia="Arial Unicode MS" w:hAnsi="Calibri"/>
                <w:b/>
                <w:u w:val="single"/>
                <w:lang w:val="en-GB"/>
              </w:rPr>
              <w:lastRenderedPageBreak/>
              <w:t xml:space="preserve">REQUIREMENT: </w:t>
            </w:r>
            <w:r w:rsidR="002257C9" w:rsidRPr="002257C9">
              <w:rPr>
                <w:rFonts w:ascii="Calibri" w:eastAsia="Arial Unicode MS" w:hAnsi="Calibri"/>
                <w:b/>
                <w:lang w:val="en-GB"/>
              </w:rPr>
              <w:t>Trends in the number of students and graduates, and the budget of a higher education institution in the last three to five years indicate sustainability.</w:t>
            </w:r>
          </w:p>
        </w:tc>
        <w:tc>
          <w:tcPr>
            <w:tcW w:w="943" w:type="dxa"/>
          </w:tcPr>
          <w:p w:rsidR="003C6529" w:rsidRDefault="003C6529"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3C6529" w:rsidRPr="00083449" w:rsidTr="00C91B13">
        <w:tc>
          <w:tcPr>
            <w:tcW w:w="13100" w:type="dxa"/>
            <w:gridSpan w:val="2"/>
          </w:tcPr>
          <w:p w:rsidR="003C6529" w:rsidRDefault="003C6529"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3C6529" w:rsidRDefault="003C6529" w:rsidP="00C91B13">
            <w:pPr>
              <w:rPr>
                <w:rFonts w:ascii="Calibri" w:eastAsia="Times New Roman" w:hAnsi="Calibri" w:cs="Calibri"/>
                <w:sz w:val="24"/>
                <w:szCs w:val="24"/>
                <w:u w:val="single"/>
                <w:lang w:val="en-US"/>
              </w:rPr>
            </w:pPr>
          </w:p>
          <w:p w:rsidR="003C6529" w:rsidRDefault="003C6529" w:rsidP="00C91B13">
            <w:pPr>
              <w:rPr>
                <w:rFonts w:ascii="Calibri" w:eastAsia="Times New Roman" w:hAnsi="Calibri" w:cs="Calibri"/>
                <w:sz w:val="24"/>
                <w:szCs w:val="24"/>
                <w:u w:val="single"/>
                <w:lang w:val="en-US"/>
              </w:rPr>
            </w:pPr>
          </w:p>
          <w:p w:rsidR="003C6529" w:rsidRPr="00083449" w:rsidRDefault="003C6529" w:rsidP="00570BEF">
            <w:pPr>
              <w:rPr>
                <w:rFonts w:ascii="Calibri" w:eastAsia="Times New Roman" w:hAnsi="Calibri" w:cs="Calibri"/>
                <w:sz w:val="24"/>
                <w:szCs w:val="24"/>
                <w:u w:val="single"/>
                <w:lang w:val="en-US"/>
              </w:rPr>
            </w:pPr>
          </w:p>
        </w:tc>
      </w:tr>
      <w:tr w:rsidR="003C6529" w:rsidTr="00C91B13">
        <w:tc>
          <w:tcPr>
            <w:tcW w:w="12157" w:type="dxa"/>
          </w:tcPr>
          <w:p w:rsidR="003C6529" w:rsidRPr="003C6529" w:rsidRDefault="003C6529" w:rsidP="002257C9">
            <w:pPr>
              <w:pStyle w:val="ListParagraph"/>
              <w:numPr>
                <w:ilvl w:val="1"/>
                <w:numId w:val="1"/>
              </w:numPr>
              <w:jc w:val="both"/>
              <w:rPr>
                <w:rFonts w:ascii="Calibri" w:eastAsia="Times New Roman" w:hAnsi="Calibri" w:cs="Calibri"/>
                <w:b/>
                <w:sz w:val="24"/>
                <w:szCs w:val="24"/>
                <w:lang w:val="en-US"/>
              </w:rPr>
            </w:pPr>
            <w:r w:rsidRPr="003C6529">
              <w:rPr>
                <w:rFonts w:ascii="Calibri" w:eastAsia="Arial Unicode MS" w:hAnsi="Calibri"/>
                <w:b/>
                <w:u w:val="single"/>
                <w:lang w:val="en-GB"/>
              </w:rPr>
              <w:t>REQUIREMENT:</w:t>
            </w:r>
            <w:r w:rsidR="002257C9" w:rsidRPr="0058279E">
              <w:rPr>
                <w:rFonts w:ascii="Calibri" w:eastAsia="Arial Unicode MS" w:hAnsi="Calibri"/>
                <w:lang w:val="en-GB"/>
              </w:rPr>
              <w:t xml:space="preserve"> </w:t>
            </w:r>
            <w:r w:rsidR="002257C9" w:rsidRPr="002257C9">
              <w:rPr>
                <w:rFonts w:ascii="Calibri" w:eastAsia="Arial Unicode MS" w:hAnsi="Calibri"/>
                <w:b/>
                <w:lang w:val="en-GB"/>
              </w:rPr>
              <w:t>Teaching and learning environments have been developed according to the teaching and learning objectives, include all facilities necessary for conducting studies in a given study programme and are of adequate capacity considering the number of students (auditoriums, seminar rooms, laboratories, rooms for students  independent work and recreation, video projectors, internet etc.).</w:t>
            </w:r>
            <w:r w:rsidRPr="003C6529">
              <w:rPr>
                <w:rFonts w:ascii="Calibri" w:eastAsia="Arial Unicode MS" w:hAnsi="Calibri"/>
                <w:b/>
                <w:u w:val="single"/>
                <w:lang w:val="en-GB"/>
              </w:rPr>
              <w:t xml:space="preserve"> </w:t>
            </w:r>
          </w:p>
        </w:tc>
        <w:tc>
          <w:tcPr>
            <w:tcW w:w="943" w:type="dxa"/>
          </w:tcPr>
          <w:p w:rsidR="003C6529" w:rsidRDefault="003C6529"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3C6529" w:rsidRPr="00083449" w:rsidTr="00C91B13">
        <w:tc>
          <w:tcPr>
            <w:tcW w:w="13100" w:type="dxa"/>
            <w:gridSpan w:val="2"/>
          </w:tcPr>
          <w:p w:rsidR="003C6529" w:rsidRDefault="003C6529"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3C6529" w:rsidRDefault="003C6529" w:rsidP="00C91B13">
            <w:pPr>
              <w:rPr>
                <w:rFonts w:ascii="Calibri" w:eastAsia="Times New Roman" w:hAnsi="Calibri" w:cs="Calibri"/>
                <w:sz w:val="24"/>
                <w:szCs w:val="24"/>
                <w:u w:val="single"/>
                <w:lang w:val="en-US"/>
              </w:rPr>
            </w:pPr>
          </w:p>
          <w:p w:rsidR="003C6529" w:rsidRDefault="003C6529" w:rsidP="00C91B13">
            <w:pPr>
              <w:rPr>
                <w:rFonts w:ascii="Calibri" w:eastAsia="Times New Roman" w:hAnsi="Calibri" w:cs="Calibri"/>
                <w:sz w:val="24"/>
                <w:szCs w:val="24"/>
                <w:u w:val="single"/>
                <w:lang w:val="en-US"/>
              </w:rPr>
            </w:pPr>
          </w:p>
          <w:p w:rsidR="003C6529" w:rsidRPr="00083449" w:rsidRDefault="003C6529" w:rsidP="00570BEF">
            <w:pPr>
              <w:rPr>
                <w:rFonts w:ascii="Calibri" w:eastAsia="Times New Roman" w:hAnsi="Calibri" w:cs="Calibri"/>
                <w:sz w:val="24"/>
                <w:szCs w:val="24"/>
                <w:u w:val="single"/>
                <w:lang w:val="en-US"/>
              </w:rPr>
            </w:pPr>
          </w:p>
        </w:tc>
      </w:tr>
      <w:tr w:rsidR="003C6529" w:rsidTr="00C91B13">
        <w:tc>
          <w:tcPr>
            <w:tcW w:w="12157" w:type="dxa"/>
          </w:tcPr>
          <w:p w:rsidR="003C6529" w:rsidRPr="003C6529" w:rsidRDefault="003C6529" w:rsidP="002257C9">
            <w:pPr>
              <w:pStyle w:val="ListParagraph"/>
              <w:numPr>
                <w:ilvl w:val="1"/>
                <w:numId w:val="1"/>
              </w:numPr>
              <w:jc w:val="both"/>
              <w:rPr>
                <w:rFonts w:ascii="Calibri" w:eastAsia="Times New Roman" w:hAnsi="Calibri" w:cs="Calibri"/>
                <w:b/>
                <w:sz w:val="24"/>
                <w:szCs w:val="24"/>
                <w:lang w:val="en-US"/>
              </w:rPr>
            </w:pPr>
            <w:r w:rsidRPr="003C6529">
              <w:rPr>
                <w:rFonts w:ascii="Calibri" w:eastAsia="Arial Unicode MS" w:hAnsi="Calibri"/>
                <w:b/>
                <w:u w:val="single"/>
                <w:lang w:val="en-GB"/>
              </w:rPr>
              <w:t xml:space="preserve">REQUIREMENT: </w:t>
            </w:r>
            <w:r w:rsidR="002257C9" w:rsidRPr="00ED7649">
              <w:rPr>
                <w:rFonts w:ascii="Calibri" w:eastAsia="Arial Unicode MS" w:hAnsi="Calibri"/>
                <w:b/>
                <w:lang w:val="en-GB"/>
              </w:rPr>
              <w:t>Both the conduct of studies and other activities of a higher education institution are supported by up-to-date information technology solutions, including the study information system, e-learning opportunities, and communication portals for students and teaching staff.</w:t>
            </w:r>
          </w:p>
        </w:tc>
        <w:tc>
          <w:tcPr>
            <w:tcW w:w="943" w:type="dxa"/>
          </w:tcPr>
          <w:p w:rsidR="003C6529" w:rsidRDefault="003C6529"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3C6529" w:rsidRPr="00083449" w:rsidTr="00C91B13">
        <w:tc>
          <w:tcPr>
            <w:tcW w:w="13100" w:type="dxa"/>
            <w:gridSpan w:val="2"/>
          </w:tcPr>
          <w:p w:rsidR="003C6529" w:rsidRDefault="003C6529"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3C6529" w:rsidRDefault="003C6529" w:rsidP="00C91B13">
            <w:pPr>
              <w:rPr>
                <w:rFonts w:ascii="Calibri" w:eastAsia="Times New Roman" w:hAnsi="Calibri" w:cs="Calibri"/>
                <w:sz w:val="24"/>
                <w:szCs w:val="24"/>
                <w:u w:val="single"/>
                <w:lang w:val="en-US"/>
              </w:rPr>
            </w:pPr>
          </w:p>
          <w:p w:rsidR="003C6529" w:rsidRDefault="003C6529" w:rsidP="00C91B13">
            <w:pPr>
              <w:rPr>
                <w:rFonts w:ascii="Calibri" w:eastAsia="Times New Roman" w:hAnsi="Calibri" w:cs="Calibri"/>
                <w:sz w:val="24"/>
                <w:szCs w:val="24"/>
                <w:u w:val="single"/>
                <w:lang w:val="en-US"/>
              </w:rPr>
            </w:pPr>
          </w:p>
          <w:p w:rsidR="003C6529" w:rsidRPr="00083449" w:rsidRDefault="003C6529" w:rsidP="00570BEF">
            <w:pPr>
              <w:rPr>
                <w:rFonts w:ascii="Calibri" w:eastAsia="Times New Roman" w:hAnsi="Calibri" w:cs="Calibri"/>
                <w:sz w:val="24"/>
                <w:szCs w:val="24"/>
                <w:u w:val="single"/>
                <w:lang w:val="en-US"/>
              </w:rPr>
            </w:pPr>
          </w:p>
        </w:tc>
      </w:tr>
      <w:tr w:rsidR="003C6529" w:rsidTr="00C91B13">
        <w:tc>
          <w:tcPr>
            <w:tcW w:w="12157" w:type="dxa"/>
          </w:tcPr>
          <w:p w:rsidR="003C6529" w:rsidRPr="003C6529" w:rsidRDefault="003C6529" w:rsidP="00ED7649">
            <w:pPr>
              <w:pStyle w:val="ListParagraph"/>
              <w:numPr>
                <w:ilvl w:val="1"/>
                <w:numId w:val="1"/>
              </w:numPr>
              <w:jc w:val="both"/>
              <w:rPr>
                <w:rFonts w:ascii="Calibri" w:eastAsia="Times New Roman" w:hAnsi="Calibri" w:cs="Calibri"/>
                <w:b/>
                <w:sz w:val="24"/>
                <w:szCs w:val="24"/>
                <w:lang w:val="en-US"/>
              </w:rPr>
            </w:pPr>
            <w:r w:rsidRPr="003C6529">
              <w:rPr>
                <w:rFonts w:ascii="Calibri" w:eastAsia="Arial Unicode MS" w:hAnsi="Calibri"/>
                <w:b/>
                <w:u w:val="single"/>
                <w:lang w:val="en-GB"/>
              </w:rPr>
              <w:t>REQUIREMENT:</w:t>
            </w:r>
            <w:r w:rsidR="00B54B5D" w:rsidRPr="00012DB3">
              <w:rPr>
                <w:rFonts w:ascii="Calibri" w:eastAsia="Arial Unicode MS" w:hAnsi="Calibri"/>
                <w:lang w:val="en-GB"/>
              </w:rPr>
              <w:t xml:space="preserve"> </w:t>
            </w:r>
            <w:r w:rsidR="00ED7649" w:rsidRPr="00ED7649">
              <w:rPr>
                <w:rFonts w:ascii="Calibri" w:eastAsia="Arial Unicode MS" w:hAnsi="Calibri"/>
                <w:b/>
                <w:lang w:val="en-GB"/>
              </w:rPr>
              <w:t>The students are provided with dormitories and medical service.</w:t>
            </w:r>
          </w:p>
        </w:tc>
        <w:tc>
          <w:tcPr>
            <w:tcW w:w="943" w:type="dxa"/>
          </w:tcPr>
          <w:p w:rsidR="003C6529" w:rsidRDefault="003C6529"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3C6529" w:rsidRPr="00083449" w:rsidTr="00C91B13">
        <w:tc>
          <w:tcPr>
            <w:tcW w:w="13100" w:type="dxa"/>
            <w:gridSpan w:val="2"/>
          </w:tcPr>
          <w:p w:rsidR="003C6529" w:rsidRDefault="003C6529"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3C6529" w:rsidRDefault="003C6529" w:rsidP="00C91B13">
            <w:pPr>
              <w:rPr>
                <w:rFonts w:ascii="Calibri" w:eastAsia="Times New Roman" w:hAnsi="Calibri" w:cs="Calibri"/>
                <w:sz w:val="24"/>
                <w:szCs w:val="24"/>
                <w:u w:val="single"/>
                <w:lang w:val="en-US"/>
              </w:rPr>
            </w:pPr>
          </w:p>
          <w:p w:rsidR="003C6529" w:rsidRDefault="003C6529" w:rsidP="00C91B13">
            <w:pPr>
              <w:rPr>
                <w:rFonts w:ascii="Calibri" w:eastAsia="Times New Roman" w:hAnsi="Calibri" w:cs="Calibri"/>
                <w:sz w:val="24"/>
                <w:szCs w:val="24"/>
                <w:u w:val="single"/>
                <w:lang w:val="en-US"/>
              </w:rPr>
            </w:pPr>
          </w:p>
          <w:p w:rsidR="003C6529" w:rsidRPr="00083449" w:rsidRDefault="003C6529" w:rsidP="00570BEF">
            <w:pPr>
              <w:rPr>
                <w:rFonts w:ascii="Calibri" w:eastAsia="Times New Roman" w:hAnsi="Calibri" w:cs="Calibri"/>
                <w:sz w:val="24"/>
                <w:szCs w:val="24"/>
                <w:u w:val="single"/>
                <w:lang w:val="en-US"/>
              </w:rPr>
            </w:pPr>
          </w:p>
        </w:tc>
      </w:tr>
      <w:tr w:rsidR="003C6529" w:rsidTr="00C91B13">
        <w:tc>
          <w:tcPr>
            <w:tcW w:w="12157" w:type="dxa"/>
          </w:tcPr>
          <w:p w:rsidR="003C6529" w:rsidRPr="003C6529" w:rsidRDefault="003C6529" w:rsidP="00ED7649">
            <w:pPr>
              <w:pStyle w:val="ListParagraph"/>
              <w:numPr>
                <w:ilvl w:val="1"/>
                <w:numId w:val="1"/>
              </w:numPr>
              <w:jc w:val="both"/>
              <w:rPr>
                <w:rFonts w:ascii="Calibri" w:eastAsia="Times New Roman" w:hAnsi="Calibri" w:cs="Calibri"/>
                <w:b/>
                <w:sz w:val="24"/>
                <w:szCs w:val="24"/>
                <w:lang w:val="en-US"/>
              </w:rPr>
            </w:pPr>
            <w:r w:rsidRPr="003C6529">
              <w:rPr>
                <w:rFonts w:ascii="Calibri" w:eastAsia="Arial Unicode MS" w:hAnsi="Calibri"/>
                <w:b/>
                <w:u w:val="single"/>
                <w:lang w:val="en-GB"/>
              </w:rPr>
              <w:t xml:space="preserve">REQUIREMENT: </w:t>
            </w:r>
            <w:r w:rsidR="00ED7649" w:rsidRPr="00ED7649">
              <w:rPr>
                <w:rFonts w:ascii="Calibri" w:eastAsia="Arial Unicode MS" w:hAnsi="Calibri"/>
                <w:b/>
                <w:lang w:val="en-GB"/>
              </w:rPr>
              <w:t>A library supports the conduct of studies ensuring that up-to-date information sources are available, and provides students with the opportunities for independent work.</w:t>
            </w:r>
          </w:p>
        </w:tc>
        <w:tc>
          <w:tcPr>
            <w:tcW w:w="943" w:type="dxa"/>
          </w:tcPr>
          <w:p w:rsidR="003C6529" w:rsidRDefault="003C6529" w:rsidP="00C91B13">
            <w:pPr>
              <w:jc w:val="center"/>
              <w:rPr>
                <w:rFonts w:ascii="Calibri" w:eastAsia="Times New Roman" w:hAnsi="Calibri" w:cs="Calibri"/>
                <w:sz w:val="24"/>
                <w:szCs w:val="24"/>
                <w:lang w:val="en-US"/>
              </w:rPr>
            </w:pPr>
            <w:r>
              <w:rPr>
                <w:rFonts w:ascii="Calibri" w:eastAsia="Times New Roman" w:hAnsi="Calibri" w:cs="Calibri"/>
                <w:sz w:val="24"/>
                <w:szCs w:val="24"/>
                <w:lang w:val="en-US"/>
              </w:rPr>
              <w:t>+/-</w:t>
            </w:r>
          </w:p>
        </w:tc>
      </w:tr>
      <w:tr w:rsidR="003C6529" w:rsidRPr="00083449" w:rsidTr="00C91B13">
        <w:tc>
          <w:tcPr>
            <w:tcW w:w="13100" w:type="dxa"/>
            <w:gridSpan w:val="2"/>
          </w:tcPr>
          <w:p w:rsidR="003C6529" w:rsidRDefault="003C6529" w:rsidP="00C91B13">
            <w:pPr>
              <w:rPr>
                <w:rFonts w:ascii="Calibri" w:eastAsia="Times New Roman" w:hAnsi="Calibri" w:cs="Calibri"/>
                <w:sz w:val="24"/>
                <w:szCs w:val="24"/>
                <w:u w:val="single"/>
                <w:lang w:val="en-US"/>
              </w:rPr>
            </w:pPr>
            <w:r>
              <w:rPr>
                <w:rFonts w:ascii="Calibri" w:eastAsia="Times New Roman" w:hAnsi="Calibri" w:cs="Calibri"/>
                <w:sz w:val="24"/>
                <w:szCs w:val="24"/>
                <w:u w:val="single"/>
                <w:lang w:val="en-US"/>
              </w:rPr>
              <w:t>Comments:</w:t>
            </w:r>
          </w:p>
          <w:p w:rsidR="003C6529" w:rsidRDefault="003C6529" w:rsidP="00C91B13">
            <w:pPr>
              <w:rPr>
                <w:rFonts w:ascii="Calibri" w:eastAsia="Times New Roman" w:hAnsi="Calibri" w:cs="Calibri"/>
                <w:sz w:val="24"/>
                <w:szCs w:val="24"/>
                <w:u w:val="single"/>
                <w:lang w:val="en-US"/>
              </w:rPr>
            </w:pPr>
          </w:p>
          <w:p w:rsidR="003C6529" w:rsidRDefault="003C6529" w:rsidP="00C91B13">
            <w:pPr>
              <w:rPr>
                <w:rFonts w:ascii="Calibri" w:eastAsia="Times New Roman" w:hAnsi="Calibri" w:cs="Calibri"/>
                <w:sz w:val="24"/>
                <w:szCs w:val="24"/>
                <w:u w:val="single"/>
                <w:lang w:val="en-US"/>
              </w:rPr>
            </w:pPr>
          </w:p>
          <w:p w:rsidR="003C6529" w:rsidRPr="00083449" w:rsidRDefault="003C6529" w:rsidP="00570BEF">
            <w:pPr>
              <w:rPr>
                <w:rFonts w:ascii="Calibri" w:eastAsia="Times New Roman" w:hAnsi="Calibri" w:cs="Calibri"/>
                <w:sz w:val="24"/>
                <w:szCs w:val="24"/>
                <w:u w:val="single"/>
                <w:lang w:val="en-US"/>
              </w:rPr>
            </w:pPr>
          </w:p>
        </w:tc>
      </w:tr>
    </w:tbl>
    <w:p w:rsidR="00C97D72" w:rsidRPr="00DC12E5" w:rsidRDefault="00C97D72" w:rsidP="00DC12E5">
      <w:pPr>
        <w:spacing w:line="240" w:lineRule="auto"/>
        <w:rPr>
          <w:rFonts w:ascii="Calibri" w:eastAsia="Times New Roman" w:hAnsi="Calibri" w:cs="Calibri"/>
          <w:sz w:val="24"/>
          <w:szCs w:val="24"/>
          <w:lang w:val="en-US"/>
        </w:rPr>
      </w:pPr>
    </w:p>
    <w:sectPr w:rsidR="00C97D72" w:rsidRPr="00DC12E5" w:rsidSect="0073209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A1" w:rsidRDefault="002659A1" w:rsidP="00DC12E5">
      <w:pPr>
        <w:spacing w:after="0" w:line="240" w:lineRule="auto"/>
      </w:pPr>
      <w:r>
        <w:separator/>
      </w:r>
    </w:p>
  </w:endnote>
  <w:endnote w:type="continuationSeparator" w:id="0">
    <w:p w:rsidR="002659A1" w:rsidRDefault="002659A1" w:rsidP="00DC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4D" w:rsidRDefault="007F4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6F" w:rsidRDefault="003C6529" w:rsidP="007D3599">
    <w:pPr>
      <w:pStyle w:val="Footer"/>
      <w:jc w:val="center"/>
      <w:rPr>
        <w:noProof/>
      </w:rPr>
    </w:pPr>
    <w:r>
      <w:fldChar w:fldCharType="begin"/>
    </w:r>
    <w:r>
      <w:instrText xml:space="preserve"> PAGE   \* MERGEFORMAT </w:instrText>
    </w:r>
    <w:r>
      <w:fldChar w:fldCharType="separate"/>
    </w:r>
    <w:r w:rsidR="005C3C06">
      <w:rPr>
        <w:noProof/>
      </w:rPr>
      <w:t>3</w:t>
    </w:r>
    <w:r>
      <w:fldChar w:fldCharType="end"/>
    </w:r>
  </w:p>
  <w:p w:rsidR="0049246F" w:rsidRDefault="002659A1" w:rsidP="007D3599">
    <w:pPr>
      <w:pStyle w:val="Footer"/>
      <w:jc w:val="right"/>
    </w:pPr>
  </w:p>
  <w:p w:rsidR="0049246F" w:rsidRDefault="00265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4D" w:rsidRDefault="007F4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A1" w:rsidRDefault="002659A1" w:rsidP="00DC12E5">
      <w:pPr>
        <w:spacing w:after="0" w:line="240" w:lineRule="auto"/>
      </w:pPr>
      <w:r>
        <w:separator/>
      </w:r>
    </w:p>
  </w:footnote>
  <w:footnote w:type="continuationSeparator" w:id="0">
    <w:p w:rsidR="002659A1" w:rsidRDefault="002659A1" w:rsidP="00DC1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4D" w:rsidRDefault="007F4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6F" w:rsidRPr="004143A5" w:rsidRDefault="006B18FD" w:rsidP="00916490">
    <w:pPr>
      <w:pStyle w:val="Header"/>
      <w:jc w:val="both"/>
      <w:rPr>
        <w:rFonts w:ascii="Verdana" w:hAnsi="Verdana"/>
        <w:sz w:val="16"/>
        <w:szCs w:val="16"/>
      </w:rPr>
    </w:pPr>
    <w:r>
      <w:rPr>
        <w:rFonts w:ascii="Verdana" w:hAnsi="Verdana"/>
        <w:b/>
        <w:color w:val="31849B" w:themeColor="accent5" w:themeShade="BF"/>
        <w:sz w:val="16"/>
        <w:szCs w:val="16"/>
        <w:lang w:val="en-GB"/>
      </w:rPr>
      <w:t>Template for Assessment R</w:t>
    </w:r>
    <w:r w:rsidR="003C6529" w:rsidRPr="00220DEA">
      <w:rPr>
        <w:rFonts w:ascii="Verdana" w:hAnsi="Verdana"/>
        <w:b/>
        <w:color w:val="31849B" w:themeColor="accent5" w:themeShade="BF"/>
        <w:sz w:val="16"/>
        <w:szCs w:val="16"/>
        <w:lang w:val="en-GB"/>
      </w:rPr>
      <w:t>eport</w:t>
    </w:r>
    <w:r w:rsidR="00220DEA">
      <w:rPr>
        <w:rFonts w:ascii="Verdana" w:hAnsi="Verdana"/>
        <w:sz w:val="16"/>
        <w:szCs w:val="16"/>
        <w:lang w:val="en-GB"/>
      </w:rPr>
      <w:tab/>
    </w:r>
    <w:r w:rsidR="00220DEA">
      <w:rPr>
        <w:rFonts w:ascii="Verdana" w:hAnsi="Verdana"/>
        <w:sz w:val="16"/>
        <w:szCs w:val="16"/>
        <w:lang w:val="en-GB"/>
      </w:rPr>
      <w:tab/>
    </w:r>
    <w:r w:rsidR="00220DEA">
      <w:rPr>
        <w:rFonts w:ascii="Verdana" w:hAnsi="Verdana"/>
        <w:sz w:val="16"/>
        <w:szCs w:val="16"/>
        <w:lang w:val="en-GB"/>
      </w:rPr>
      <w:tab/>
    </w:r>
    <w:r w:rsidR="00220DEA">
      <w:rPr>
        <w:rFonts w:ascii="Verdana" w:hAnsi="Verdana"/>
        <w:sz w:val="16"/>
        <w:szCs w:val="16"/>
        <w:lang w:val="en-GB"/>
      </w:rPr>
      <w:tab/>
    </w:r>
    <w:r w:rsidR="00220DEA">
      <w:rPr>
        <w:rFonts w:ascii="Verdana" w:hAnsi="Verdana"/>
        <w:sz w:val="16"/>
        <w:szCs w:val="16"/>
        <w:lang w:val="en-GB"/>
      </w:rPr>
      <w:tab/>
    </w:r>
    <w:r w:rsidR="003C6529">
      <w:rPr>
        <w:rFonts w:ascii="Verdana" w:hAnsi="Verdana"/>
        <w:sz w:val="16"/>
        <w:szCs w:val="16"/>
        <w:lang w:val="en-GB"/>
      </w:rPr>
      <w:tab/>
    </w:r>
    <w:r>
      <w:rPr>
        <w:rFonts w:ascii="Verdana" w:hAnsi="Verdana"/>
        <w:sz w:val="16"/>
        <w:szCs w:val="16"/>
        <w:lang w:val="en-GB"/>
      </w:rPr>
      <w:tab/>
    </w:r>
    <w:r w:rsidR="00220DEA" w:rsidRPr="00220DEA">
      <w:rPr>
        <w:rFonts w:ascii="Baskerville Old Face" w:eastAsia="Times New Roman" w:hAnsi="Baskerville Old Face" w:cs="Times New Roman"/>
        <w:b/>
        <w:sz w:val="40"/>
        <w:szCs w:val="40"/>
      </w:rPr>
      <w:object w:dxaOrig="7964" w:dyaOrig="12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5pt" o:ole="">
          <v:imagedata r:id="rId1" o:title=""/>
        </v:shape>
        <o:OLEObject Type="Embed" ProgID="MSPhotoEd.3" ShapeID="_x0000_i1025" DrawAspect="Content" ObjectID="_1485939111" r:id="rId2"/>
      </w:object>
    </w:r>
    <w:r w:rsidR="003C6529">
      <w:rPr>
        <w:rFonts w:ascii="Verdana" w:hAnsi="Verdana"/>
        <w:sz w:val="16"/>
        <w:szCs w:val="16"/>
        <w:lang w:val="en-GB"/>
      </w:rPr>
      <w:tab/>
      <w:t xml:space="preserve">                                                                                                           </w:t>
    </w:r>
    <w:r w:rsidR="003C6529" w:rsidRPr="004143A5">
      <w:rPr>
        <w:rFonts w:ascii="Verdana" w:hAnsi="Verdana"/>
        <w:sz w:val="16"/>
        <w:szCs w:val="16"/>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4D" w:rsidRDefault="007F4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623C"/>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F42C6A"/>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94453B"/>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0E1559"/>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0E5B14"/>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3046227"/>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F86531"/>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541A06"/>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B52671A"/>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677798A"/>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6A434EB"/>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B52136"/>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AFD59FB"/>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D9025B0"/>
    <w:multiLevelType w:val="multilevel"/>
    <w:tmpl w:val="B248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3"/>
  </w:num>
  <w:num w:numId="4">
    <w:abstractNumId w:val="5"/>
  </w:num>
  <w:num w:numId="5">
    <w:abstractNumId w:val="12"/>
  </w:num>
  <w:num w:numId="6">
    <w:abstractNumId w:val="1"/>
  </w:num>
  <w:num w:numId="7">
    <w:abstractNumId w:val="0"/>
  </w:num>
  <w:num w:numId="8">
    <w:abstractNumId w:val="11"/>
  </w:num>
  <w:num w:numId="9">
    <w:abstractNumId w:val="9"/>
  </w:num>
  <w:num w:numId="10">
    <w:abstractNumId w:val="13"/>
  </w:num>
  <w:num w:numId="11">
    <w:abstractNumId w:val="10"/>
  </w:num>
  <w:num w:numId="12">
    <w:abstractNumId w:val="2"/>
  </w:num>
  <w:num w:numId="13">
    <w:abstractNumId w:val="7"/>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E5"/>
    <w:rsid w:val="00053A47"/>
    <w:rsid w:val="00054D58"/>
    <w:rsid w:val="00083449"/>
    <w:rsid w:val="00105F57"/>
    <w:rsid w:val="0017715E"/>
    <w:rsid w:val="0019244E"/>
    <w:rsid w:val="001E0F60"/>
    <w:rsid w:val="0021449E"/>
    <w:rsid w:val="00220DEA"/>
    <w:rsid w:val="002257C9"/>
    <w:rsid w:val="00230177"/>
    <w:rsid w:val="002659A1"/>
    <w:rsid w:val="003169C4"/>
    <w:rsid w:val="003C6529"/>
    <w:rsid w:val="003E5CCD"/>
    <w:rsid w:val="00415352"/>
    <w:rsid w:val="004428F8"/>
    <w:rsid w:val="004F78E1"/>
    <w:rsid w:val="00500D09"/>
    <w:rsid w:val="00510341"/>
    <w:rsid w:val="00570BEF"/>
    <w:rsid w:val="005950C9"/>
    <w:rsid w:val="005C3C06"/>
    <w:rsid w:val="005D55E8"/>
    <w:rsid w:val="006541F8"/>
    <w:rsid w:val="00656491"/>
    <w:rsid w:val="00673035"/>
    <w:rsid w:val="006B1498"/>
    <w:rsid w:val="006B18FD"/>
    <w:rsid w:val="006B794F"/>
    <w:rsid w:val="006E596E"/>
    <w:rsid w:val="006E5A21"/>
    <w:rsid w:val="007314C9"/>
    <w:rsid w:val="00752602"/>
    <w:rsid w:val="00762A5D"/>
    <w:rsid w:val="007F4B4D"/>
    <w:rsid w:val="00835D16"/>
    <w:rsid w:val="00867488"/>
    <w:rsid w:val="008763A7"/>
    <w:rsid w:val="009B46AE"/>
    <w:rsid w:val="009C5133"/>
    <w:rsid w:val="00A15809"/>
    <w:rsid w:val="00A57B6B"/>
    <w:rsid w:val="00AD180C"/>
    <w:rsid w:val="00B526BE"/>
    <w:rsid w:val="00B54B5D"/>
    <w:rsid w:val="00BA0ABD"/>
    <w:rsid w:val="00BF1939"/>
    <w:rsid w:val="00C7233D"/>
    <w:rsid w:val="00C95484"/>
    <w:rsid w:val="00C97D72"/>
    <w:rsid w:val="00CB5DFA"/>
    <w:rsid w:val="00DA3B20"/>
    <w:rsid w:val="00DC12E5"/>
    <w:rsid w:val="00DD7903"/>
    <w:rsid w:val="00E1682F"/>
    <w:rsid w:val="00ED30CB"/>
    <w:rsid w:val="00ED7649"/>
    <w:rsid w:val="00FD225D"/>
    <w:rsid w:val="00FD38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2E5"/>
  </w:style>
  <w:style w:type="paragraph" w:styleId="Footer">
    <w:name w:val="footer"/>
    <w:basedOn w:val="Normal"/>
    <w:link w:val="FooterChar"/>
    <w:uiPriority w:val="99"/>
    <w:unhideWhenUsed/>
    <w:rsid w:val="00DC1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2E5"/>
  </w:style>
  <w:style w:type="paragraph" w:styleId="BalloonText">
    <w:name w:val="Balloon Text"/>
    <w:basedOn w:val="Normal"/>
    <w:link w:val="BalloonTextChar"/>
    <w:uiPriority w:val="99"/>
    <w:semiHidden/>
    <w:unhideWhenUsed/>
    <w:rsid w:val="00DC1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E5"/>
    <w:rPr>
      <w:rFonts w:ascii="Tahoma" w:hAnsi="Tahoma" w:cs="Tahoma"/>
      <w:sz w:val="16"/>
      <w:szCs w:val="16"/>
    </w:rPr>
  </w:style>
  <w:style w:type="table" w:styleId="TableGrid">
    <w:name w:val="Table Grid"/>
    <w:basedOn w:val="TableNormal"/>
    <w:uiPriority w:val="59"/>
    <w:rsid w:val="00A5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B6B"/>
    <w:pPr>
      <w:ind w:left="720"/>
      <w:contextualSpacing/>
    </w:pPr>
  </w:style>
  <w:style w:type="paragraph" w:styleId="CommentText">
    <w:name w:val="annotation text"/>
    <w:basedOn w:val="Normal"/>
    <w:link w:val="CommentTextChar"/>
    <w:uiPriority w:val="99"/>
    <w:semiHidden/>
    <w:unhideWhenUsed/>
    <w:rsid w:val="0017715E"/>
    <w:pPr>
      <w:spacing w:line="240" w:lineRule="auto"/>
    </w:pPr>
    <w:rPr>
      <w:sz w:val="20"/>
      <w:szCs w:val="20"/>
    </w:rPr>
  </w:style>
  <w:style w:type="character" w:customStyle="1" w:styleId="CommentTextChar">
    <w:name w:val="Comment Text Char"/>
    <w:basedOn w:val="DefaultParagraphFont"/>
    <w:link w:val="CommentText"/>
    <w:uiPriority w:val="99"/>
    <w:semiHidden/>
    <w:rsid w:val="0017715E"/>
    <w:rPr>
      <w:sz w:val="20"/>
      <w:szCs w:val="20"/>
    </w:rPr>
  </w:style>
  <w:style w:type="character" w:styleId="CommentReference">
    <w:name w:val="annotation reference"/>
    <w:semiHidden/>
    <w:rsid w:val="0017715E"/>
    <w:rPr>
      <w:sz w:val="16"/>
      <w:szCs w:val="16"/>
    </w:rPr>
  </w:style>
  <w:style w:type="character" w:styleId="Hyperlink">
    <w:name w:val="Hyperlink"/>
    <w:uiPriority w:val="99"/>
    <w:unhideWhenUsed/>
    <w:rsid w:val="006541F8"/>
    <w:rPr>
      <w:color w:val="9D454F"/>
      <w:u w:val="single"/>
    </w:rPr>
  </w:style>
  <w:style w:type="paragraph" w:styleId="BodyTextIndent">
    <w:name w:val="Body Text Indent"/>
    <w:basedOn w:val="Normal"/>
    <w:link w:val="BodyTextIndentChar"/>
    <w:uiPriority w:val="99"/>
    <w:unhideWhenUsed/>
    <w:rsid w:val="006B18FD"/>
    <w:pPr>
      <w:framePr w:hSpace="180" w:wrap="around" w:vAnchor="text" w:hAnchor="text" w:y="1"/>
      <w:tabs>
        <w:tab w:val="center" w:pos="4153"/>
        <w:tab w:val="right" w:pos="8306"/>
      </w:tabs>
      <w:spacing w:after="0" w:line="240" w:lineRule="auto"/>
      <w:ind w:left="2124"/>
      <w:suppressOverlap/>
      <w:jc w:val="center"/>
    </w:pPr>
    <w:rPr>
      <w:rFonts w:ascii="Verdana" w:eastAsia="Arial Unicode MS" w:hAnsi="Verdana" w:cs="Times New Roman"/>
      <w:b/>
      <w:color w:val="006666"/>
      <w:sz w:val="28"/>
      <w:szCs w:val="28"/>
      <w:lang w:val="en-GB"/>
    </w:rPr>
  </w:style>
  <w:style w:type="character" w:customStyle="1" w:styleId="BodyTextIndentChar">
    <w:name w:val="Body Text Indent Char"/>
    <w:basedOn w:val="DefaultParagraphFont"/>
    <w:link w:val="BodyTextIndent"/>
    <w:uiPriority w:val="99"/>
    <w:rsid w:val="006B18FD"/>
    <w:rPr>
      <w:rFonts w:ascii="Verdana" w:eastAsia="Arial Unicode MS" w:hAnsi="Verdana" w:cs="Times New Roman"/>
      <w:b/>
      <w:color w:val="006666"/>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2E5"/>
  </w:style>
  <w:style w:type="paragraph" w:styleId="Footer">
    <w:name w:val="footer"/>
    <w:basedOn w:val="Normal"/>
    <w:link w:val="FooterChar"/>
    <w:uiPriority w:val="99"/>
    <w:unhideWhenUsed/>
    <w:rsid w:val="00DC1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2E5"/>
  </w:style>
  <w:style w:type="paragraph" w:styleId="BalloonText">
    <w:name w:val="Balloon Text"/>
    <w:basedOn w:val="Normal"/>
    <w:link w:val="BalloonTextChar"/>
    <w:uiPriority w:val="99"/>
    <w:semiHidden/>
    <w:unhideWhenUsed/>
    <w:rsid w:val="00DC1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E5"/>
    <w:rPr>
      <w:rFonts w:ascii="Tahoma" w:hAnsi="Tahoma" w:cs="Tahoma"/>
      <w:sz w:val="16"/>
      <w:szCs w:val="16"/>
    </w:rPr>
  </w:style>
  <w:style w:type="table" w:styleId="TableGrid">
    <w:name w:val="Table Grid"/>
    <w:basedOn w:val="TableNormal"/>
    <w:uiPriority w:val="59"/>
    <w:rsid w:val="00A5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B6B"/>
    <w:pPr>
      <w:ind w:left="720"/>
      <w:contextualSpacing/>
    </w:pPr>
  </w:style>
  <w:style w:type="paragraph" w:styleId="CommentText">
    <w:name w:val="annotation text"/>
    <w:basedOn w:val="Normal"/>
    <w:link w:val="CommentTextChar"/>
    <w:uiPriority w:val="99"/>
    <w:semiHidden/>
    <w:unhideWhenUsed/>
    <w:rsid w:val="0017715E"/>
    <w:pPr>
      <w:spacing w:line="240" w:lineRule="auto"/>
    </w:pPr>
    <w:rPr>
      <w:sz w:val="20"/>
      <w:szCs w:val="20"/>
    </w:rPr>
  </w:style>
  <w:style w:type="character" w:customStyle="1" w:styleId="CommentTextChar">
    <w:name w:val="Comment Text Char"/>
    <w:basedOn w:val="DefaultParagraphFont"/>
    <w:link w:val="CommentText"/>
    <w:uiPriority w:val="99"/>
    <w:semiHidden/>
    <w:rsid w:val="0017715E"/>
    <w:rPr>
      <w:sz w:val="20"/>
      <w:szCs w:val="20"/>
    </w:rPr>
  </w:style>
  <w:style w:type="character" w:styleId="CommentReference">
    <w:name w:val="annotation reference"/>
    <w:semiHidden/>
    <w:rsid w:val="0017715E"/>
    <w:rPr>
      <w:sz w:val="16"/>
      <w:szCs w:val="16"/>
    </w:rPr>
  </w:style>
  <w:style w:type="character" w:styleId="Hyperlink">
    <w:name w:val="Hyperlink"/>
    <w:uiPriority w:val="99"/>
    <w:unhideWhenUsed/>
    <w:rsid w:val="006541F8"/>
    <w:rPr>
      <w:color w:val="9D454F"/>
      <w:u w:val="single"/>
    </w:rPr>
  </w:style>
  <w:style w:type="paragraph" w:styleId="BodyTextIndent">
    <w:name w:val="Body Text Indent"/>
    <w:basedOn w:val="Normal"/>
    <w:link w:val="BodyTextIndentChar"/>
    <w:uiPriority w:val="99"/>
    <w:unhideWhenUsed/>
    <w:rsid w:val="006B18FD"/>
    <w:pPr>
      <w:framePr w:hSpace="180" w:wrap="around" w:vAnchor="text" w:hAnchor="text" w:y="1"/>
      <w:tabs>
        <w:tab w:val="center" w:pos="4153"/>
        <w:tab w:val="right" w:pos="8306"/>
      </w:tabs>
      <w:spacing w:after="0" w:line="240" w:lineRule="auto"/>
      <w:ind w:left="2124"/>
      <w:suppressOverlap/>
      <w:jc w:val="center"/>
    </w:pPr>
    <w:rPr>
      <w:rFonts w:ascii="Verdana" w:eastAsia="Arial Unicode MS" w:hAnsi="Verdana" w:cs="Times New Roman"/>
      <w:b/>
      <w:color w:val="006666"/>
      <w:sz w:val="28"/>
      <w:szCs w:val="28"/>
      <w:lang w:val="en-GB"/>
    </w:rPr>
  </w:style>
  <w:style w:type="character" w:customStyle="1" w:styleId="BodyTextIndentChar">
    <w:name w:val="Body Text Indent Char"/>
    <w:basedOn w:val="DefaultParagraphFont"/>
    <w:link w:val="BodyTextIndent"/>
    <w:uiPriority w:val="99"/>
    <w:rsid w:val="006B18FD"/>
    <w:rPr>
      <w:rFonts w:ascii="Verdana" w:eastAsia="Arial Unicode MS" w:hAnsi="Verdana" w:cs="Times New Roman"/>
      <w:b/>
      <w:color w:val="006666"/>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 Bauman</dc:creator>
  <cp:lastModifiedBy>Liia Lauri</cp:lastModifiedBy>
  <cp:revision>3</cp:revision>
  <dcterms:created xsi:type="dcterms:W3CDTF">2015-02-20T10:05:00Z</dcterms:created>
  <dcterms:modified xsi:type="dcterms:W3CDTF">2015-02-20T10:05:00Z</dcterms:modified>
</cp:coreProperties>
</file>